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Più di 100.000 giri al minuto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nuova versione del servoazionamento ACOPOS P3 porta i mandrini alle massime velocità</w:t>
      </w:r>
    </w:p>
    <w:p>
      <w:pPr>
        <w:pStyle w:val="par-first"/>
        <w:ind w:left="0"/>
        <w:jc w:val="left"/>
      </w:pPr>
      <w:r>
        <w:rPr>
          <w:i/>
          <w:i/>
        </w:rPr>
        <w:t xml:space="preserve">Una nuova variante del servoazionamento ACOPOS P3 di B&amp;R è ora disponibile senza limiti di frequenza in uscita. In molte applicazioni, questo rende possibile raggiungere velocità del motore superiori a 100.000 giri/min. Il nuovo ACOPOS P3 è particolarmente adatto per gli assi che ruotano a velocità molto elevate, come i mandrini delle fresatrici CNC.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Ciò significa che ora può essere utilizzato per applicazioni esigenti su macchine utensili per la lavorazione di metallo, pietra, vetro o legno. Grazie all'eccezionale qualità di controllo e i tempi di ciclo estremamente rapidi di ACOPOS P3, ora disponibili per queste applicazioni ad alta velocità, le macchine sono in grado di fornire risultati più precisi e affidabili.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Motori mandrino alla massima velocità</w:t>
      </w:r>
    </w:p>
    <w:p>
      <w:pPr>
        <w:pStyle w:val="par"/>
        <w:ind w:left="0"/>
      </w:pPr>
      <w:r>
        <w:rPr/>
        <w:t xml:space="preserve">Sull'ACOPOS P3 standard, la frequenza di uscita elettrica del dispositivo è monitorata. Se la frequenza supera il valore limite di 598 Hz per più di mezzo secondo, il movimento viene arrestato e viene generato un errore. Nella nuova versione del servoazionamento, la frequenza elettrica di uscita non viene monitorata. Di conseguenza, è soggetto alle restrizioni per duplice uso secondo il regolamento di esportazione (CE) n. 428/2009 della Comunità europea.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Fresco e silenzioso</w:t>
      </w:r>
    </w:p>
    <w:p>
      <w:pPr>
        <w:pStyle w:val="par"/>
        <w:ind w:left="0"/>
      </w:pPr>
      <w:r>
        <w:rPr/>
        <w:t xml:space="preserve">I servoazionamenti ACOPOS P3 sono adatti per operare tutti i tipi di motori mandrino. Con il nuovo modello, B&amp;R offre ora una soluzione completa di hardware e software per macchine CNC e bracci robotici dove vengono utilizzati motori mandrino sincroni a magneti permanenti ad alta velocità.</w:t>
      </w:r>
    </w:p>
    <w:p>
      <w:pPr>
        <w:pStyle w:val="par"/>
        <w:ind w:left="0"/>
      </w:pPr>
      <w:r>
        <w:rPr/>
        <w:t xml:space="preserve">Sono possibili sia il controllo ad anello aperto sia ad anello chiuso, con un tempo di ciclo di 50 µs. Le funzioni avanzate di controllo ad anello chiuso di B&amp;R aiutano a minimizzare la generazione di calore e di rumore.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- Robot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- Robot and Cabinet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nuova versione del servoazionamento ACOPOS P3 è ideale per le macchine con assi in rapida rotazione.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