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Grande desempenho em um pequeno pacote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Combinações compactas de motor e drive integrados minimizam o tamanho da máquina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adicionou duas variantes particularmente compactas à sua solução integrada de acionamentos motorizados. Equipados com processadores poderosos, os novos dispositivos são perfeitos para aplicações em que a sincronização perfeita e a precisão do posicionamento são fundamentais. Com as novas opções, o portfólio ACOPOSmotor agora cobre uma faixa de potência de 283 W a 2,3 kW.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Um poderoso processador oferece às </w:t>
      </w:r>
      <w:r>
        <w:rPr/>
        <w:t>variantes do ACOPOSmotor</w:t>
      </w:r>
      <w:r>
        <w:rPr/>
        <w:t xml:space="preserve"> um rápido tempo de ciclo interno de 50 µs para controle de corrente, velocidade e posição. Isso os torna a escolha certa para processos altamente dinâmicos onde movimentos de alta velocidade devem ser sincronizados com precisão impecável. Isso abre novas aplicações potenciais para esses dispositivos em áreas como impressão e embalagem.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Aumento de 12% na densidade de potência</w:t>
      </w:r>
    </w:p>
    <w:p>
      <w:pPr>
        <w:pStyle w:val="par"/>
        <w:ind w:left="0"/>
      </w:pPr>
      <w:r>
        <w:rPr/>
        <w:t xml:space="preserve">As novas unidades ACOPOSmotor têm novos motores com densidade de torque particularmente alta. Isso permite o uso de uma flange consideravelmente menor e, ao mesmo tempo, aumentar a densidade de potência em 12%. A menor versão possui uma flange de 60 mm com um comprimento total de apenas 125 mm. Isso torna possível a construção de máquinas mais compactas que ocupem menos espaço no chão de fábrica. Os dispositivos operam em uma ampla faixa de tensão de 24 a 58 VCC. Há também uma ampla seleção de caixas de redução para utilizar com eles.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Cabeamento reduzido</w:t>
      </w:r>
    </w:p>
    <w:p>
      <w:pPr>
        <w:pStyle w:val="par"/>
        <w:ind w:left="0"/>
      </w:pPr>
      <w:r>
        <w:rPr/>
        <w:t xml:space="preserve">Os ACOPOSmotors são equipados com dois conectores giratórios de 300° para cabos híbridos. Há apenas um cabo que precisa ser instalado no gabinete de controle. O cabo híbrido transmite tanto a fonte de potência quanto a comunicação POWERLINK. </w:t>
      </w:r>
    </w:p>
    <w:p>
      <w:pPr>
        <w:pStyle w:val="par"/>
        <w:ind w:left="0"/>
      </w:pPr>
      <w:r>
        <w:rPr/>
        <w:t xml:space="preserve">Unidades adicionais do ACOPOSmotor são facilmente integradas através do cabeamento em série dos dispositivos (daisy-chain). Isso economiza até 90% do esforço de cabeamento e torna os testes e a instalação substancialmente mais fáceis. Os acionamentos motorizados integrados também vêm com a função de segurança STO. Ela é controlada através do cabo híbrido, dessa maneira nehuma fiação extra é necessária.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Perfeito para transporte inteligente de produtos</w:t>
      </w:r>
    </w:p>
    <w:p>
      <w:pPr>
        <w:pStyle w:val="par"/>
        <w:ind w:left="0"/>
      </w:pPr>
      <w:r>
        <w:rPr/>
        <w:t xml:space="preserve">As variantes compactas do ACOPOSmotor podem ser conectadas diretamente à fonte de alimentação do ACOPOStrak ou do ACOPOS 6D. Isso simplifica muito o cabeamento das estações de processamento. O ACOPOSmotor não precisa de fonte extra de alimentação.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otor_new-model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_new-models_final"/>
                    <pic:cNvPicPr/>
                  </pic:nvPicPr>
                  <pic:blipFill>
                    <a:blip xmlns:r="http://schemas.openxmlformats.org/officeDocument/2006/relationships" cstate="print" r:embed="N103F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a adição de duas novas opções particularmente compactas, o portfólio ACOPOSmotor da B&amp;R de combinações de motor e drive integrados agora cobre uma faixa de desempenho de 283 W a 2,3 kW.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7F" w:type="default"/>
      <w:footerReference xmlns:r="http://schemas.openxmlformats.org/officeDocument/2006/relationships" r:id="N1051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F" Target="header1.xml" Type="http://schemas.openxmlformats.org/officeDocument/2006/relationships/header"/><Relationship Id="N10513" Target="footer1.xml" Type="http://schemas.openxmlformats.org/officeDocument/2006/relationships/footer"/><Relationship Id="N103FD" Target="media/N103F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6" Target="media/N104E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