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Perfekt kontroll för varje applikation</w:t>
      </w:r>
    </w:p>
    <w:p>
      <w:pPr>
        <w:pStyle w:val="label-first"/>
        <w:keepNext/>
        <w:ind w:left="0"/>
      </w:pPr>
      <w:r>
        <w:rPr>
          <w:b/>
          <w:sz w:val="20"/>
        </w:rPr>
        <w:t xml:space="preserve">B&amp;R expanderar användningsområdet för X90 styrsystem för mobila applikationer med tre nya optionskort</w:t>
      </w:r>
    </w:p>
    <w:p>
      <w:pPr>
        <w:pStyle w:val="par-first"/>
        <w:ind w:left="0"/>
        <w:jc w:val="left"/>
      </w:pPr>
      <w:r>
        <w:rPr>
          <w:i/>
          <w:i/>
        </w:rPr>
        <w:t xml:space="preserve">Med X90-styrsystem är det nu även möjligt att implementera lastceller, IO-Link och NO reläkort för potentialfri kommunikation De nya optionskorten öppnar fler möjligheter än tidigare för olika applikationer och lösningar.</w:t>
      </w:r>
    </w:p>
    <w:p>
      <w:pPr>
        <w:pStyle w:val="label"/>
        <w:keepNext/>
        <w:ind w:left="0"/>
      </w:pPr>
    </w:p>
    <w:p>
      <w:pPr>
        <w:pStyle w:val="par"/>
        <w:ind w:left="0"/>
      </w:pPr>
      <w:r>
        <w:rPr/>
        <w:t xml:space="preserve">Optionskortet för lastceller för X90-kontrollern kan hantera två fullbrygglastceller via M12 kontakter. Lastceller kan användas till exempel för att detektera även de minsta mekaniska deformeringar. De kan även användas för våg-system för att väga vertikala laster eller en belastning på en bom till en kran där mätdata är tillgänglig i realtid för systemet, utan tredjepartssystem eller externa verktyg.</w:t>
      </w:r>
    </w:p>
    <w:p>
      <w:pPr>
        <w:pStyle w:val="label"/>
        <w:keepNext/>
        <w:ind w:left="0"/>
      </w:pPr>
      <w:r>
        <w:rPr>
          <w:b/>
          <w:sz w:val="20"/>
        </w:rPr>
        <w:t xml:space="preserve">Intelligenta sensorer med IO-Link</w:t>
      </w:r>
    </w:p>
    <w:p>
      <w:pPr>
        <w:pStyle w:val="par"/>
        <w:ind w:left="0"/>
      </w:pPr>
      <w:r>
        <w:rPr/>
        <w:t xml:space="preserve">Ett annat optionskort som finns tillgängligt för X90-kontrollern är IO-Link master. Det möjliggör kommunikation för upp till fyra intelligenta IO-Link-sensorer och aktuatorer. Detta digitala tvåvägskommunikationsinterface möjliggör utbyte av parameterdata och diagnostisks data via IO-Link i X90-kontrollern. Detta gör IO-Link till det ideala tillägget till Ethernet POWERLINK-, OPC UA- och CAN-baserade nätverk.</w:t>
      </w:r>
    </w:p>
    <w:p>
      <w:pPr>
        <w:pStyle w:val="label"/>
        <w:keepNext/>
        <w:ind w:left="0"/>
      </w:pPr>
      <w:r>
        <w:rPr>
          <w:b/>
          <w:sz w:val="20"/>
        </w:rPr>
        <w:t xml:space="preserve">Potentialfritt utbyte av information</w:t>
      </w:r>
    </w:p>
    <w:p>
      <w:pPr>
        <w:pStyle w:val="par"/>
        <w:ind w:left="0"/>
      </w:pPr>
      <w:r>
        <w:rPr/>
        <w:t xml:space="preserve">Reläoptionskortet för X90-kontrollern tillåter potentialfritt utbyte av digital information med externa system. Optionskortet är utrustat med fem NO-kontakter och kan även nyttjas för små laster.</w:t>
      </w:r>
    </w:p>
    <w:p>
      <w:pPr>
        <w:pStyle w:val="label"/>
        <w:keepNext/>
        <w:ind w:left="0"/>
      </w:pPr>
      <w:r>
        <w:rPr>
          <w:b/>
          <w:sz w:val="20"/>
        </w:rPr>
        <w:t xml:space="preserve">B&amp;R X90 kontrollsystem för mobila applikationer</w:t>
      </w:r>
    </w:p>
    <w:p>
      <w:pPr>
        <w:pStyle w:val="par"/>
        <w:ind w:left="0"/>
      </w:pPr>
      <w:r>
        <w:rPr/>
        <w:t xml:space="preserve">X90 är en modulär kontroller- och I/O-lösning för mobila applikationer, baserat på standardteknologi samt standardkomponenter som möjliggör integration utav flexibla automationskoncept. Hjärtat i X90-kontrollern är en kraftfull ARM-processor med multifunktions-I/O. Som standard finns bland annat interface för CAN, Ethernet samt realtidskommunikation via Ethernet POWERLINK. Alla produkter i X90-familjen är designade för krävande förhållande och hanterar omgivningstemperaturer från -40°C upp till +85 samt höga omgivningsförhållande som chock, vibrationer, saltspray, UV-strålning och olja.</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06-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06-2021"/>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B&amp;R expanderar användningsområdet för X90 styrsystem för mobila applikationer med tre nya optionskort.</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