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适合各种应用的完美控制</w:t>
      </w:r>
    </w:p>
    <w:p>
      <w:pPr>
        <w:pStyle w:val="label-first"/>
        <w:keepNext/>
        <w:ind w:left="0"/>
      </w:pPr>
      <w:r>
        <w:rPr>
          <w:b/>
          <w:sz w:val="20"/>
        </w:rPr>
        <w:t xml:space="preserve">选项板扩展了贝加莱X90控制系统的应用范围</w:t>
      </w:r>
    </w:p>
    <w:p>
      <w:pPr>
        <w:pStyle w:val="par-first"/>
        <w:ind w:left="0"/>
        <w:jc w:val="left"/>
      </w:pPr>
      <w:r>
        <w:rPr>
          <w:i/>
          <w:i/>
        </w:rPr>
        <w:t xml:space="preserve">贝加莱为其X90产品线增加了三个新的选项板。现在通过使用新的选项板，可以将应变计和IO-Link主站模块连接到移动机械的控制系统上。还可以增加带有常开触点的继电器以实现无源通信。X90控制器有了所有这些新选项后，可以比以往任何时候都更容易适应各种应用要求。</w:t>
      </w:r>
    </w:p>
    <w:p>
      <w:pPr>
        <w:pStyle w:val="label"/>
        <w:keepNext/>
        <w:ind w:left="0"/>
      </w:pPr>
    </w:p>
    <w:p>
      <w:pPr>
        <w:pStyle w:val="par"/>
        <w:ind w:left="0"/>
      </w:pPr>
      <w:r>
        <w:rPr/>
        <w:t xml:space="preserve">X90应变计选项板可以评估两个全桥应变计，每个都通过M12连接器连接到X90控制器。应变计可以用来检测即使是最小的机械变形。例如，它们可以用于称重系统，以及测量垂直载荷或悬臂上的载荷。测量数据可实时地用于控制系统，无需使用任何第三方系统或其它工具。</w:t>
      </w:r>
    </w:p>
    <w:p>
      <w:pPr>
        <w:pStyle w:val="label"/>
        <w:keepNext/>
        <w:ind w:left="0"/>
      </w:pPr>
      <w:r>
        <w:rPr>
          <w:b/>
          <w:sz w:val="20"/>
        </w:rPr>
        <w:t xml:space="preserve">通过IO-Link进行智能传感器连接</w:t>
      </w:r>
    </w:p>
    <w:p>
      <w:pPr>
        <w:pStyle w:val="par"/>
        <w:ind w:left="0"/>
      </w:pPr>
      <w:r>
        <w:rPr/>
        <w:t xml:space="preserve">另一个X90控制器的选项板是IO-Link主站模块。它可以与多达4个智能IO-Link传感器和执行机构进行通信。该双向数字通信接口允许IO-Link交换参数数据和诊断信息，从而可以将传感器和交换设备智能地连接到X90控制器。这使IO-Link成为了实时以太网POWERLINK、OPC UA和基于CAN网络的理想补充。</w:t>
      </w:r>
    </w:p>
    <w:p>
      <w:pPr>
        <w:pStyle w:val="label"/>
        <w:keepNext/>
        <w:ind w:left="0"/>
      </w:pPr>
      <w:r>
        <w:rPr>
          <w:b/>
          <w:sz w:val="20"/>
        </w:rPr>
        <w:t xml:space="preserve">信息无源交换</w:t>
      </w:r>
    </w:p>
    <w:p>
      <w:pPr>
        <w:pStyle w:val="par"/>
        <w:ind w:left="0"/>
      </w:pPr>
      <w:r>
        <w:rPr/>
        <w:t xml:space="preserve">X90控制器上的继电器选项板可实现与外部系统的数字信息无源交换。选项板配有5个常开触点，也可用于小负载。</w:t>
      </w:r>
    </w:p>
    <w:p>
      <w:pPr>
        <w:pStyle w:val="label"/>
        <w:keepNext/>
        <w:ind w:left="0"/>
      </w:pPr>
      <w:r>
        <w:rPr>
          <w:b/>
          <w:sz w:val="20"/>
        </w:rPr>
        <w:t xml:space="preserve">适用于移动机械的贝加莱X90控制系统</w:t>
      </w:r>
    </w:p>
    <w:p>
      <w:pPr>
        <w:pStyle w:val="par"/>
        <w:ind w:left="0"/>
      </w:pPr>
      <w:r>
        <w:rPr/>
        <w:t xml:space="preserve">X90是适用于移动机械的模块化控制和I/O系统。这一整套标准化组件是实现柔性自动化概念的完美选择。X90控制系统的核心是性能强劲的ARM处理器以及多功能I/O通道。它的标准特性包括CAN、以太网和实时POWERLINK总线系统接口。所有X90系列产品都是专为应对严苛工况而设计。它们的工作温度范围从-40°C至85°C，能够抵抗振动、冲击、盐雾、油污和紫外线等环境因素。</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06-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06-2021"/>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贝加莱通过三个新的选项板，扩展了其适用于移动机械的X90控制系统的应用范围。</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