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Additiv fremstilling er ved at finde vej til industriel produktion</w:t>
      </w:r>
    </w:p>
    <w:p>
      <w:pPr>
        <w:pStyle w:val="label-first"/>
        <w:keepNext/>
        <w:ind w:left="0"/>
      </w:pPr>
      <w:r>
        <w:rPr>
          <w:b/>
          <w:sz w:val="20"/>
        </w:rPr>
        <w:t xml:space="preserve">Mere fleksibilitet og fart i produktionshallen</w:t>
      </w:r>
    </w:p>
    <w:p>
      <w:pPr>
        <w:pStyle w:val="par-first"/>
        <w:ind w:left="0"/>
        <w:jc w:val="left"/>
      </w:pPr>
      <w:r>
        <w:rPr>
          <w:i/>
          <w:i/>
        </w:rPr>
        <w:t xml:space="preserve">Det er lykkedes Evolve Additive Solutions at kombinere den additive teknologis fleksibilitet med volumen og kvalitet af sprøjtestøbning. Med et fuldt integreret B&amp;R-automationssystem leverer Evolve SVP-platformen den præcision og pålidelighed, der kræves til at gøre additiv fremstilling til et reelt alternativ til højhastigheds, massetilpasset serieproduktion.</w:t>
      </w:r>
    </w:p>
    <w:p>
      <w:pPr>
        <w:pStyle w:val="par"/>
        <w:ind w:left="0"/>
      </w:pPr>
      <w:r>
        <w:rPr/>
        <w:t xml:space="preserve">Indtil videre har additiv fremstilling vist sig at være særlig nyttig i produktionen af ​​prototyper, men faktorer som materialekvalitet og enhedsomkostninger har indtil videre forhindret mulighederne for fremstilling af slutbrugsdele. Det er nu lykkedes Evolve at overkomme de resterende barrierer. SVP-platformen (scalable volume production) er udstyret med en komplet B&amp;R-løsning, der integrerer motion control, proces control, safety, HMI og IIoT. "Med den pålidelige og højtydende løsning fra B&amp;R bringer vi additiv fremstilling ind i morgendagens intelligente fabrik," siger Steve Chillscyzn, CEO for Evolve. </w:t>
      </w:r>
    </w:p>
    <w:p>
      <w:pPr>
        <w:pStyle w:val="label"/>
        <w:keepNext/>
        <w:ind w:left="0"/>
      </w:pPr>
      <w:r>
        <w:rPr>
          <w:b/>
          <w:sz w:val="20"/>
        </w:rPr>
        <w:t xml:space="preserve">10 gange hurtigere end nogen anden industriel 3D-printer</w:t>
      </w:r>
    </w:p>
    <w:p>
      <w:pPr>
        <w:pStyle w:val="par"/>
        <w:ind w:left="0"/>
      </w:pPr>
      <w:r>
        <w:rPr/>
        <w:t xml:space="preserve">Kernen i Evolve-platformen er STEP-teknologien (Selective Thermoplastic Electrophotographic Process). I lighed med en 2D-laserprinter påføres materialet lag for lag og smeltes derefter sammen til tredimensionelle dele med ensartet tæthed og kvalitet. Med denne revolutionerende tilgang kan der opnås hastigheder op til 10 gange højere end med industrielle 3D-printere. Derudover kan delene laves af forskellige materialer og i flere farver.</w:t>
      </w:r>
    </w:p>
    <w:p>
      <w:pPr>
        <w:pStyle w:val="label"/>
        <w:keepNext/>
        <w:ind w:left="0"/>
      </w:pPr>
      <w:r>
        <w:rPr>
          <w:b/>
          <w:sz w:val="20"/>
        </w:rPr>
        <w:t xml:space="preserve">Præcision er kvalitet</w:t>
      </w:r>
    </w:p>
    <w:p>
      <w:pPr>
        <w:pStyle w:val="par"/>
        <w:ind w:left="0"/>
      </w:pPr>
      <w:r>
        <w:rPr/>
        <w:t xml:space="preserve">Når additiv fremstilling anvendes i serieproduktion, spiller materialeegenskaberne en afgørende rolle. Med en </w:t>
      </w:r>
      <w:r>
        <w:rPr/>
        <w:t>motion control løsning</w:t>
      </w:r>
      <w:r>
        <w:rPr/>
        <w:t xml:space="preserve"> fra B&amp;R er Evolve i stand til præcist at synkronisere justeringen af ​​de 2D-printede lag mellem de bevægelige plader og transportbåndet. Kombineret med en kraftig tryk- og temperaturkontrol under fusionsprocessen opnår Evolve en gennemsnitlig overfladeruhed på kun fire mikrometer, selv uden nogen efterbehandling.</w:t>
      </w:r>
    </w:p>
    <w:p>
      <w:pPr>
        <w:pStyle w:val="label"/>
        <w:keepNext/>
        <w:ind w:left="0"/>
      </w:pPr>
      <w:r>
        <w:rPr>
          <w:b/>
          <w:sz w:val="20"/>
        </w:rPr>
        <w:t xml:space="preserve">Industrielt IoT klar til vedvarende succes</w:t>
      </w:r>
    </w:p>
    <w:p>
      <w:pPr>
        <w:pStyle w:val="par"/>
        <w:ind w:left="0"/>
      </w:pPr>
      <w:r>
        <w:rPr/>
        <w:t xml:space="preserve">Med B&amp;R-systemet er Evolves platform perfekt udstyret til at give kunderne de forbundne fabriksløsninger, de har brug for, for at forblive konkurrencedygtige. Med digitale forme gemt i skyen kan der produceres identiske dele overalt i verden og implementeres nye designs uden at skulle producere nye fysiske forme. Maskinopgraderinger og vedligeholdelsestjenester kan udføres eksternt. Det optimerer ikke kun tilgængeligheden, men sænker også omkostningerne.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evolve press image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lve press image new"/>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Ved hjælp af B&amp;R-teknologi smelter Evolve 2D-printede lag sammen til solide 3D-dele og kombinerer herved fleksibiliteten ved additiv fremstilling med materialekvaliteten og produktionsvolumen fra ​​sprøjtestøbning.</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B" w:type="default"/>
      <w:footerReference xmlns:r="http://schemas.openxmlformats.org/officeDocument/2006/relationships" r:id="N1052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B" Target="header1.xml" Type="http://schemas.openxmlformats.org/officeDocument/2006/relationships/header"/><Relationship Id="N1052F"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2" Target="media/N1050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