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100% výkon s polovičními nároky na prostor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Nová řada kompaktních PLC společnosti B&amp;R šetří místo v rozváděči.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představuje novou řadu PLC: X20 Embedded. PLC kombinují vysoký výkon a četná integrovaná rozhraní ve skříni široké pouhých 55 mm. To znamená, že řídicí jednotky jsou jen o polovinu menší než srovnatelná zařízení. </w:t>
      </w:r>
    </w:p>
    <w:p>
      <w:pPr>
        <w:pStyle w:val="par"/>
        <w:ind w:left="0"/>
      </w:pPr>
      <w:r>
        <w:rPr/>
        <w:t xml:space="preserve">Díky výkonným procesorům Intel Atom jsou nové PLC vhodné i pro náročné aplikace s krátkou dobou cyklu. Tato kompaktní zařízení mohou ovládat i plnohodnotné robotické aplikace. Výrobci strojů šetří náklady i místo v rozváděči.</w:t>
      </w:r>
    </w:p>
    <w:p>
      <w:pPr>
        <w:pStyle w:val="par"/>
        <w:ind w:left="0"/>
      </w:pPr>
      <w:r>
        <w:rPr/>
        <w:t xml:space="preserve">Standardně jsou vybaveny dvěma porty USB, integrovanou paměťovou flash kartou a dvěma porty Ethernet. Integrovaný switch podporuje řetězové zapojení kabelů bez další síťové infrastruktury.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Integrovaná rozhraní</w:t>
      </w:r>
    </w:p>
    <w:p>
      <w:pPr>
        <w:pStyle w:val="par"/>
        <w:ind w:left="0"/>
      </w:pPr>
      <w:r>
        <w:rPr/>
        <w:t xml:space="preserve">Zařízení jsou vybavena hardwarovými rozhraními POWERLINK a RS485. Rozhraní RS485 lze použít k připojení frekvenčního měniče přímo k PLC bez dalšího hardwaru. Integrovaný je také zdroj nápájení. Navzdory vysokému výkonu nevyžadují PLC žádné ventilátory ani baterie, takže jsou zcela bezúdržbové. </w:t>
      </w:r>
    </w:p>
    <w:p>
      <w:pPr>
        <w:pStyle w:val="par"/>
        <w:ind w:left="0"/>
      </w:pPr>
      <w:r>
        <w:rPr/>
        <w:t xml:space="preserve">K PLC lze připojit pomocí volitelných slotů také daší sběrnicové protokoly. Standardně lze připojit také všechny komunikační karty od B&amp;R a všechny I/O moduly X20.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Embed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Embedded"/>
                    <pic:cNvPicPr/>
                  </pic:nvPicPr>
                  <pic:blipFill>
                    <a:blip xmlns:r="http://schemas.openxmlformats.org/officeDocument/2006/relationships" cstate="print" r:embed="N103A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Nová řada X20 Embedded PLC nabízí výkon procesoru Intel Atom při šířce pouhých 55 mm.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A" w:type="default"/>
      <w:footerReference xmlns:r="http://schemas.openxmlformats.org/officeDocument/2006/relationships" r:id="N104B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A" Target="header1.xml" Type="http://schemas.openxmlformats.org/officeDocument/2006/relationships/header"/><Relationship Id="N104BE" Target="footer1.xml" Type="http://schemas.openxmlformats.org/officeDocument/2006/relationships/footer"/><Relationship Id="N103A9" Target="media/N103A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1" Target="media/N1049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