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100% prestanda i 50% av utrymmet</w:t>
      </w:r>
    </w:p>
    <w:p>
      <w:pPr>
        <w:pStyle w:val="label-first"/>
        <w:keepNext/>
        <w:ind w:left="0"/>
      </w:pPr>
      <w:r>
        <w:rPr>
          <w:b/>
          <w:sz w:val="20"/>
        </w:rPr>
        <w:t xml:space="preserve">B&amp;R:s kompakta nya PLC-familj ger mer plats i kontrollskåpet</w:t>
      </w:r>
    </w:p>
    <w:p>
      <w:pPr>
        <w:pStyle w:val="par-first"/>
        <w:ind w:left="0"/>
        <w:jc w:val="left"/>
      </w:pPr>
      <w:r>
        <w:rPr>
          <w:i/>
          <w:i/>
        </w:rPr>
        <w:t xml:space="preserve">B&amp;R introducerar en ny PLC-familj: X20 Embedded. PLC:erna kombinerar hög prestanda och flera integrerade gränssnitt i en kåpa som bara är 55 mm bred.  Det gör dem till hälften av bredden på jämförbara enheter. </w:t>
      </w:r>
    </w:p>
    <w:p>
      <w:pPr>
        <w:pStyle w:val="par"/>
        <w:ind w:left="0"/>
      </w:pPr>
      <w:r>
        <w:rPr/>
        <w:t xml:space="preserve">Med sina kraftfulla Intel Atom-processorer är de nya PLC:erna även lämpliga för krävande applikationer med korta cykeltider. De kompakta enheterna kan till och med styra en fullfjädrad robotapplikation. Maskinbyggare sparar både kostnader och skåputrymme.</w:t>
      </w:r>
    </w:p>
    <w:p>
      <w:pPr>
        <w:pStyle w:val="par"/>
        <w:ind w:left="0"/>
      </w:pPr>
      <w:r>
        <w:rPr/>
        <w:t xml:space="preserve">De levereras som standard med två USB-portar, ett integrerat flash-minneskort och två Ethernet-portar. En integrerad switch stöder kablar i kedjan utan ytterligare nätverksinfrastruktur. </w:t>
      </w:r>
    </w:p>
    <w:p>
      <w:pPr>
        <w:pStyle w:val="label"/>
        <w:keepNext/>
        <w:ind w:left="0"/>
      </w:pPr>
      <w:r>
        <w:rPr>
          <w:b/>
          <w:sz w:val="20"/>
        </w:rPr>
        <w:t xml:space="preserve">Integrerade gränssnitt</w:t>
      </w:r>
    </w:p>
    <w:p>
      <w:pPr>
        <w:pStyle w:val="par"/>
        <w:ind w:left="0"/>
      </w:pPr>
      <w:r>
        <w:rPr/>
        <w:t xml:space="preserve">Enheterna har hårdvarugränssnitt för POWERLINK och RS485. RS485-gränssnittet kan användas för att ansluta en frekvensomformare direkt till PLC:n utan ytterligare hårdvara. Strömförsörjningen är helt integrerad och trots den höga prestandan kräver PLC:erna inga fläktar eller batterier, vilket gör dem helt underhållsfria. </w:t>
      </w:r>
    </w:p>
    <w:p>
      <w:pPr>
        <w:pStyle w:val="par"/>
        <w:ind w:left="0"/>
      </w:pPr>
      <w:r>
        <w:rPr/>
        <w:t xml:space="preserve">Valfria varianter med en gränssnittsplats gör att PLC:erna stöder ytterligare fältbussprotokoll. Alla B&amp;R-gränssnittskort kan kombineras med X20 Embedded-serien och alla X20 I/O-moduler kan anslutas som vanligt.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X20 Embe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Embedded"/>
                    <pic:cNvPicPr/>
                  </pic:nvPicPr>
                  <pic:blipFill>
                    <a:blip xmlns:r="http://schemas.openxmlformats.org/officeDocument/2006/relationships" cstate="print" r:embed="N103A9"/>
                    <a:stretch>
                      <a:fillRect/>
                    </a:stretch>
                  </pic:blipFill>
                  <pic:spPr>
                    <a:xfrm>
                      <a:off x="0" y="0"/>
                      <a:ext cx="3600000" cy="2400750"/>
                    </a:xfrm>
                    <a:prstGeom prst="rect">
                      <a:avLst/>
                    </a:prstGeom>
                  </pic:spPr>
                </pic:pic>
              </a:graphicData>
            </a:graphic>
          </wp:inline>
        </w:drawing>
      </w:r>
    </w:p>
    <w:p>
      <w:pPr>
        <w:pStyle w:val="media-caption"/>
        <w:ind w:left="0"/>
      </w:pPr>
      <w:r>
        <w:t xml:space="preserve">Den nya X20 Embedded PLC-familjen presenterar Intel Atom-prestanda i en bredd på endast 55 mm.</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A" w:type="default"/>
      <w:footerReference xmlns:r="http://schemas.openxmlformats.org/officeDocument/2006/relationships" r:id="N104B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A" Target="header1.xml" Type="http://schemas.openxmlformats.org/officeDocument/2006/relationships/header"/><Relationship Id="N104BE"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1" Target="media/N1049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