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Контроллер и ПК в одном устройстве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 технологией B&amp;R Hypervisor можно существенно уменьшить требуемую площадь под оборудование.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выпустила промышленный ПК для мобильной техники с поддержкой технологии B&amp;R Hypervisor. Это позволяет ПК с ОС Windows или Linux также одновременно служить высокопроизводительным контроллером, помогая реализовать решения для интеллектуального сельского хозяйства всего на одном устройстве.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Операционные системы общего назначения (ОСОН) и операционная система реального времени обмениваются данными через виртуальную сеть. Программное обеспечение Windows с подключением к облаку можно использовать, например, для расчета оптимального пути, по которому должна следовать мобильная машина, в то время как операционная система реального времени преобразует эту информацию в конкретные команды для приводов. Объединение двух операционных систем на одном устройстве снижает затраты на оборудование. Это также позволяет использовать более компактную конструкцию и повышает эффективность использования доступных аппаратных ресурсов.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Платы расширения для подключения внешней корзины ввода/вывода</w:t>
      </w:r>
    </w:p>
    <w:p>
      <w:pPr>
        <w:pStyle w:val="par"/>
        <w:ind w:left="0"/>
      </w:pPr>
      <w:r>
        <w:rPr/>
        <w:t xml:space="preserve">Для ПК с технологией B&amp;R Hypervisor также предлагаются новые платы расширения для подключения внешней корзины ввода/вывода или датчиков. Они оснащены тремя интерфейсами CAN POWERLINK и одним интерфейсом реального времени POWERLINK.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Стандартизированная система связи</w:t>
      </w:r>
    </w:p>
    <w:p>
      <w:pPr>
        <w:pStyle w:val="par"/>
        <w:ind w:left="0"/>
      </w:pPr>
      <w:r>
        <w:rPr/>
        <w:t xml:space="preserve">B&amp;R предлагает дополнительную плату с четырьмя интерфейсами Ethernet для дальнейшей интеграции ПК в подвижную технику. Тем самым, к ПК можно подключить внешние устройства, например приемники GPS или сотовые модемы. Интерфейсы уже оснащены расширением для TSN Ethernet, что делает их оптимальными для реализации стандарта связи OPC UA over TSN.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Hypervisor X90 Press 3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pervisor X90 Press 3000x2000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Гипервизор B&amp;R обеспечивает бесперебойную параллельную работу нескольких операционных систем на одном устройстве. Операционные системы могут обмениваться между собой данными через виртуальную сеть.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