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Styrning och PC i en enhet </w:t>
      </w:r>
    </w:p>
    <w:p>
      <w:pPr>
        <w:pStyle w:val="label-first"/>
        <w:keepNext/>
        <w:ind w:left="0"/>
      </w:pPr>
      <w:r>
        <w:rPr>
          <w:b/>
          <w:sz w:val="20"/>
        </w:rPr>
        <w:t xml:space="preserve">B&amp;R Hypervisor minskar platsbehovet i mobila maskiner</w:t>
      </w:r>
    </w:p>
    <w:p>
      <w:pPr>
        <w:pStyle w:val="par-first"/>
        <w:ind w:left="0"/>
        <w:jc w:val="left"/>
      </w:pPr>
      <w:r>
        <w:rPr>
          <w:i/>
          <w:i/>
        </w:rPr>
        <w:t xml:space="preserve">B&amp;R utrustar nu sin PC för mobila maskiner med B&amp;R Hypervisor-programvara. Detta gör att den kan fungera samtidigt som både en högpresterande kontroller och en Windows- eller Linux-dator, vilket gör att smarta jordbruksapplikationer kan implementeras med bara en enda enhet.</w:t>
      </w:r>
    </w:p>
    <w:p>
      <w:pPr>
        <w:pStyle w:val="label"/>
        <w:keepNext/>
        <w:ind w:left="0"/>
      </w:pPr>
    </w:p>
    <w:p>
      <w:pPr>
        <w:pStyle w:val="par"/>
        <w:ind w:left="0"/>
      </w:pPr>
      <w:r>
        <w:rPr/>
        <w:t xml:space="preserve">Det så kallade General Purpose-operativsystemet (GPOS) och realtidsoperativsystemet är anslutna till varandra via ett virtuellt nätverksgränssnitt. Windows-programvaran kan via en molnanslutning beräkna den optimala vägen för en mobil arbetsmaskin, medan operativsystemet i realtid omvandlar denna information till specifika kommandon till enheterna. Kombinationen av två operativsystem i en enhet minskar både kostnaderna och utrymmeskravet samt att de tillgängliga hårdvaruresurserna utnyttjas bättre.</w:t>
      </w:r>
    </w:p>
    <w:p>
      <w:pPr>
        <w:pStyle w:val="label"/>
        <w:keepNext/>
        <w:ind w:left="0"/>
      </w:pPr>
      <w:r>
        <w:rPr>
          <w:b/>
          <w:sz w:val="20"/>
        </w:rPr>
        <w:t xml:space="preserve">Optionskort för extern I/O-anslutning.</w:t>
      </w:r>
    </w:p>
    <w:p>
      <w:pPr>
        <w:pStyle w:val="par"/>
        <w:ind w:left="0"/>
      </w:pPr>
      <w:r>
        <w:rPr/>
        <w:t xml:space="preserve">B&amp;R erbjuder även ett nytt optionskort för anslutning av externa I/O-moduler eller sensorer i kombination med Hypervisor-programvaran. Den är utrustad med tre CAN och ett POWERLINK-gränssnitt i realtid.</w:t>
      </w:r>
    </w:p>
    <w:p>
      <w:pPr>
        <w:pStyle w:val="label"/>
        <w:keepNext/>
        <w:ind w:left="0"/>
      </w:pPr>
      <w:r>
        <w:rPr>
          <w:b/>
          <w:sz w:val="20"/>
        </w:rPr>
        <w:t xml:space="preserve">Standardiserad kommunikation</w:t>
      </w:r>
    </w:p>
    <w:p>
      <w:pPr>
        <w:pStyle w:val="par"/>
        <w:ind w:left="0"/>
      </w:pPr>
      <w:r>
        <w:rPr/>
        <w:t xml:space="preserve">B&amp;R erbjuder ett optionskort med ytterligare fyra Ethernet-gränssnitt för att utöka datorns anslutningsmöjligheter i den mobila maskinen. På så sätt kan externa enheter som GPS-mottagare eller mobilmodem anslutas till datorn. Gränssnitten är redan utrustade med TSN Ethernet-förlängning, vilket gör dem optimalt förberedda för OPC UA över TSN-kommunikationsstandard.</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ypervisor X90 Press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visor X90 Press 3000x2000"/>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Hypervisor-mjukvaran möjliggör parallell drift av flera operativsystem på en enhet. Operativsystemen kan kommunicera med varandra via ett virtuellt nätverk.</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