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控制器和PC合二为一</w:t>
      </w:r>
    </w:p>
    <w:p>
      <w:pPr>
        <w:pStyle w:val="label-first"/>
        <w:keepNext/>
        <w:ind w:left="0"/>
      </w:pPr>
      <w:r>
        <w:rPr>
          <w:b/>
          <w:sz w:val="20"/>
        </w:rPr>
        <w:t xml:space="preserve">B&amp;R Hypervisor节省移动机械内部空间</w:t>
      </w:r>
    </w:p>
    <w:p>
      <w:pPr>
        <w:pStyle w:val="par-first"/>
        <w:ind w:left="0"/>
        <w:jc w:val="left"/>
      </w:pPr>
      <w:r>
        <w:rPr>
          <w:i/>
          <w:i/>
        </w:rPr>
        <w:t xml:space="preserve">贝加莱现已为其移动机械专用PC配备了B&amp;R Hypervisor软件。这使其能够同时作为高性能控制器和Windows或Linux PC使用，从而仅使用单个设备即可实现智慧农业应用。</w:t>
      </w:r>
    </w:p>
    <w:p>
      <w:pPr>
        <w:pStyle w:val="label"/>
        <w:keepNext/>
        <w:ind w:left="0"/>
      </w:pPr>
    </w:p>
    <w:p>
      <w:pPr>
        <w:pStyle w:val="par"/>
        <w:ind w:left="0"/>
      </w:pPr>
      <w:r>
        <w:rPr/>
        <w:t xml:space="preserve">通用操作系统（GPOS）和实时操作系统通过虚拟网络接口连接。例如，具有云连接的Windows软件可用于计算移动机器需要遵循的最佳路线，而实时操作系统会将该信息转变为针对驱动器的特定命令。在一个设备上结合两个操作系统降低了设备成本。它还有利于更紧凑的设计，并使现有硬件资源得到更有效的利用。</w:t>
      </w:r>
    </w:p>
    <w:p>
      <w:pPr>
        <w:pStyle w:val="label"/>
        <w:keepNext/>
        <w:ind w:left="0"/>
      </w:pPr>
      <w:r>
        <w:rPr>
          <w:b/>
          <w:sz w:val="20"/>
        </w:rPr>
        <w:t xml:space="preserve">用于外部I/O连接的选项板</w:t>
      </w:r>
    </w:p>
    <w:p>
      <w:pPr>
        <w:pStyle w:val="par"/>
        <w:ind w:left="0"/>
      </w:pPr>
      <w:r>
        <w:rPr/>
        <w:t xml:space="preserve">除了Hypervisor软件之外，贝加莱还提供了一个新的选项板用于连接外部I/O模块或传感器。它配有三个CAN POWERLINK接口和一个实时POWERLINK接口。</w:t>
      </w:r>
    </w:p>
    <w:p>
      <w:pPr>
        <w:pStyle w:val="label"/>
        <w:keepNext/>
        <w:ind w:left="0"/>
      </w:pPr>
      <w:r>
        <w:rPr>
          <w:b/>
          <w:sz w:val="20"/>
        </w:rPr>
        <w:t xml:space="preserve">标准化通信</w:t>
      </w:r>
    </w:p>
    <w:p>
      <w:pPr>
        <w:pStyle w:val="par"/>
        <w:ind w:left="0"/>
      </w:pPr>
      <w:r>
        <w:rPr/>
        <w:t xml:space="preserve">贝加莱提供了一个具有四个额外Ethernet接口的选项板，以便进一步对移动机械内的PC进行联网。这样，GPS接收器或蜂窝调制解调器等外部设备就可以连接到PC。这些接口已配备TSN Ethernet扩展，从而使其为OPC UA over TSN通信标准做好了充分准备。</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Hypervisor X90 Press 3000x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ypervisor X90 Press 3000x2000"/>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Hypervisor软件能够使多个操作系统在单个设备上并行运行。操作系统之间通过虚拟网络进行相互通信。</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3D" w:type="default"/>
      <w:footerReference xmlns:r="http://schemas.openxmlformats.org/officeDocument/2006/relationships" r:id="N104D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D" Target="header1.xml" Type="http://schemas.openxmlformats.org/officeDocument/2006/relationships/header"/><Relationship Id="N104D1"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4" Target="media/N104A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