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Tornano i Webinar italiani firmati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PLC Ultra-Compatti, ABB Safety ed Elettromeccanica integrate</w:t>
      </w:r>
    </w:p>
    <w:p>
      <w:pPr>
        <w:pStyle w:val="par-first"/>
        <w:ind w:left="0"/>
        <w:jc w:val="left"/>
      </w:pPr>
      <w:r>
        <w:rPr>
          <w:i/>
          <w:i/>
        </w:rPr>
        <w:t xml:space="preserve">Il PLC continua ad essere una delle basi fondamentali per l’automazione di macchine e impianti. La nuova serie X20 Embedded è la miglior sintesi tecnologica oggi presente sul mercato.   Alle nuove sfide come ottimizzare le soluzioni, ridurre gli ingombri dei quadri elettrici e migliorare la diagnostica, </w:t>
      </w:r>
      <w:r>
        <w:rPr>
          <w:b/>
          <w:i/>
          <w:i/>
        </w:rPr>
        <w:t xml:space="preserve">B&amp;R e ABB rispondono con il connubio dei sistemi di controllo X20 e dei prodotti leader di mercato nella sicurezza delle macchine ABB DYNlink™ e dell’elettromeccanica ABB NOVOLINK™.    </w:t>
      </w:r>
    </w:p>
    <w:p>
      <w:pPr>
        <w:pStyle w:val="par"/>
        <w:ind w:left="0"/>
      </w:pPr>
      <w:r>
        <w:rPr/>
        <w:t xml:space="preserve">ABB DYNlink™ è una soluzione di comunicazione e cablaggio dei sensori specifica che semplifica il raggiungimento del massimo livello di sicurezza utilizzando un minimo di cavi e ingressi PLC. I nuovi dispositivi ABB Novolink™ aiutano a digitalizzare le soluzioni di avviamento dei motori ottenendo informazioni dettagliate sui carichi connessi. Facili da integrare negli schemi esistenti di cablaggio, si connettono ai contattori AF standard.    </w:t>
      </w:r>
    </w:p>
    <w:p>
      <w:pPr>
        <w:pStyle w:val="par"/>
        <w:ind w:left="0"/>
      </w:pPr>
      <w:r>
        <w:rPr/>
        <w:t xml:space="preserve">Nel webinar verrà mostrato come il concetto di integrazione sia spinto a traguardi mai raggiunti finora e le live-demo saranno l’occasione per toccare con mano Automation Studio.  Automation Studio è il primo ed unico ambiente di sviluppo, semplice e intuitivo, completamente integrato per l’automazione che offre totale libertà applicativa, riducendo al minimo le tempistiche per lo sviluppo e il collaudo.    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"https://www.br-automation.com/it-it/academy/webinar/"</w:instrText>
      </w:r>
      <w:r>
        <w:fldChar w:fldCharType="separate"/>
      </w:r>
      <w:r>
        <w:rPr/>
        <w:t>Registrati subito</w:t>
      </w:r>
      <w:r>
        <w:fldChar w:fldCharType="end"/>
      </w:r>
      <w:r>
        <w:rPr/>
        <w:t xml:space="preserve">: PLC Ultra-Compatti, ABB Safety ed Elettromeccanica del 23 settembre alle ore 10:30.    </w:t>
      </w:r>
    </w:p>
    <w:p>
      <w:pPr>
        <w:pStyle w:val="par"/>
        <w:ind w:left="0"/>
      </w:pPr>
      <w:r>
        <w:rPr/>
        <w:t xml:space="preserve">I prossimi Automation Talks in programma: 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Visione, semplicemente integrata - Novità, approfondimenti... uno sguardo da vicino (14 ottobre alle ore 10:30) 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Tutti i vantaggi del matrimonio tra robot e automazione (4 novembre alle ore 10:30)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La lente arancione sul mondo della plastica (25 novembre alle ore 10:30)  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Immagine P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PLC"/>
                    <pic:cNvPicPr/>
                  </pic:nvPicPr>
                  <pic:blipFill>
                    <a:blip xmlns:r="http://schemas.openxmlformats.org/officeDocument/2006/relationships" cstate="print" r:embed="N1042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Webinar B&amp;R ‘PLC Ultra-Compatti, ABB Safety ed Elettromeccanica integrate'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A9" w:type="default"/>
      <w:footerReference xmlns:r="http://schemas.openxmlformats.org/officeDocument/2006/relationships" r:id="N1053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A9" Target="header1.xml" Type="http://schemas.openxmlformats.org/officeDocument/2006/relationships/header"/><Relationship Id="N1053D" Target="footer1.xml" Type="http://schemas.openxmlformats.org/officeDocument/2006/relationships/footer"/><Relationship Id="N10427" Target="media/N1042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10" Target="media/N1051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