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safety for less money</w:t>
      </w:r>
    </w:p>
    <w:p>
      <w:pPr>
        <w:pStyle w:val="label-first"/>
        <w:keepNext/>
        <w:ind w:left="0"/>
      </w:pPr>
      <w:r>
        <w:rPr>
          <w:b/>
          <w:sz w:val="20"/>
        </w:rPr>
        <w:t xml:space="preserve">B&amp;R servo drive with integrated torque determination reduces costs</w:t>
      </w:r>
    </w:p>
    <w:p>
      <w:pPr>
        <w:pStyle w:val="par-first"/>
        <w:ind w:left="0"/>
        <w:jc w:val="left"/>
      </w:pPr>
      <w:r>
        <w:rPr>
          <w:i/>
          <w:i/>
        </w:rPr>
        <w:t xml:space="preserve">B&amp;R has equipped the </w:t>
      </w:r>
      <w:r>
        <w:rPr>
          <w:i/>
          <w:i/>
        </w:rPr>
        <w:t>ACOPOS P3</w:t>
      </w:r>
      <w:r>
        <w:rPr>
          <w:i/>
          <w:i/>
        </w:rPr>
        <w:t xml:space="preserve"> servo drive with safe torque determination. This allows the use of numerous safety functions that previously would have required an external sensor. The cost of machinery directive compliance is reduced.</w:t>
      </w:r>
    </w:p>
    <w:p>
      <w:pPr>
        <w:pStyle w:val="label"/>
        <w:keepNext/>
        <w:ind w:left="0"/>
      </w:pPr>
    </w:p>
    <w:p>
      <w:pPr>
        <w:pStyle w:val="par"/>
        <w:ind w:left="0"/>
      </w:pPr>
      <w:r>
        <w:rPr/>
        <w:t xml:space="preserve">Safe torque determination is based on an internal current measurement and enables the safety functions Safely Limited Torque (SLT), Safe Speed Observer (SSO) and Safe Brake Test (SBT). The functions are suitable for applications up to SIL 2 / PL d / Cat. 3. </w:t>
      </w:r>
    </w:p>
    <w:p>
      <w:pPr>
        <w:pStyle w:val="label"/>
        <w:keepNext/>
        <w:ind w:left="0"/>
      </w:pPr>
      <w:r>
        <w:rPr>
          <w:b/>
          <w:sz w:val="20"/>
        </w:rPr>
        <w:t xml:space="preserve">Safe prevention of overload</w:t>
      </w:r>
    </w:p>
    <w:p>
      <w:pPr>
        <w:pStyle w:val="par"/>
        <w:ind w:left="0"/>
      </w:pPr>
      <w:r>
        <w:rPr/>
        <w:t xml:space="preserve">The SLT function can be used, for example, to reliably limit the torque applied to the power transmission system. Mechanical overload conditions can thus be avoided and safely averted. In addition, mechanical designs can be made more cost-effective with SLT. SLT also minimizes the risk of operators being injured via pinching or crushing while working on a machine. </w:t>
      </w:r>
    </w:p>
    <w:p>
      <w:pPr>
        <w:pStyle w:val="label"/>
        <w:keepNext/>
        <w:ind w:left="0"/>
      </w:pPr>
      <w:r>
        <w:rPr>
          <w:b/>
          <w:sz w:val="20"/>
        </w:rPr>
        <w:t xml:space="preserve">Ensuring operator safety</w:t>
      </w:r>
    </w:p>
    <w:p>
      <w:pPr>
        <w:pStyle w:val="par"/>
        <w:ind w:left="0"/>
      </w:pPr>
      <w:r>
        <w:rPr/>
        <w:t xml:space="preserve">The SSO function is a virtual speed sensor that makes it possible to use the SLS safety function without needing a safe encoder. This is particularly helpful when using linear or torque motors, since these types of motors usually do not have an integrated safe encoder.</w:t>
      </w:r>
    </w:p>
    <w:p>
      <w:pPr>
        <w:pStyle w:val="label"/>
        <w:keepNext/>
        <w:ind w:left="0"/>
      </w:pPr>
      <w:r>
        <w:rPr>
          <w:b/>
          <w:sz w:val="20"/>
        </w:rPr>
        <w:t xml:space="preserve">Reliable holding brake testing</w:t>
      </w:r>
    </w:p>
    <w:p>
      <w:pPr>
        <w:pStyle w:val="par"/>
        <w:ind w:left="0"/>
      </w:pPr>
      <w:r>
        <w:rPr/>
        <w:t xml:space="preserve">The SBT function can be used to safely monitor and evaluate the performance of a holding brake. The data it collects provides insight into the condition of the brake and any damage or wear.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ACOPOS-P3-Saf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COPOS-P3-SafeMO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has equipped the ACOPOS P3 servo drive with safe torque determination, enabling numerous integrated safety functions.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