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Plus de sécurité pour les machines mobiles </w:t>
      </w:r>
    </w:p>
    <w:p>
      <w:pPr>
        <w:pStyle w:val="label-first"/>
        <w:keepNext/>
        <w:ind w:left="0"/>
      </w:pPr>
      <w:r>
        <w:rPr>
          <w:b/>
          <w:sz w:val="20"/>
        </w:rPr>
        <w:t xml:space="preserve">B&amp;R introduit un nouveau module relais de sécurité pour le système de contrôle X90</w:t>
      </w:r>
    </w:p>
    <w:p>
      <w:pPr>
        <w:pStyle w:val="par-first"/>
        <w:ind w:left="0"/>
        <w:jc w:val="left"/>
      </w:pPr>
      <w:r>
        <w:rPr>
          <w:i/>
          <w:i/>
        </w:rPr>
        <w:t xml:space="preserve">Les machines mobiles deviennent de plus en plus autonomes. Elles doivent donc embarquer des calculateurs qui sont à la fois compacts et sûrs. B&amp;R étend son calculateur X90 avec une carte optionnelle qui permet de réaliser des connexions à potentiel flottant avec des appareils de sécurité externes. Ceci rend les machines mobiles encore plus sûres.</w:t>
      </w:r>
    </w:p>
    <w:p>
      <w:pPr>
        <w:pStyle w:val="par"/>
        <w:ind w:left="0"/>
      </w:pPr>
      <w:r>
        <w:rPr/>
        <w:t xml:space="preserve">Jusqu'à présent, il n'existait pas de calculateurs mobiles avec des sorties à la fois flottantes et sûres sur le marché. Avec le nouveau module relais de sécurité de B&amp;R, des composants de sécurité externes tels que des variateurs ou des scanners laser peuvent être reliés au calculateur X90 via un circuit d'arrêt d'urgence à potentiel flottant. Il est ainsi possible d'atteindre le niveau de sécurité PLe / SIL3. La carte optionnelle est particulièrement appropriée pour les engins agricoles et TP. </w:t>
      </w:r>
    </w:p>
    <w:p>
      <w:pPr>
        <w:pStyle w:val="label"/>
        <w:keepNext/>
        <w:ind w:left="0"/>
      </w:pPr>
      <w:r>
        <w:rPr>
          <w:b/>
          <w:sz w:val="20"/>
        </w:rPr>
        <w:t xml:space="preserve">La modularité fait la différence </w:t>
      </w:r>
    </w:p>
    <w:p>
      <w:pPr>
        <w:pStyle w:val="par"/>
        <w:ind w:left="0"/>
      </w:pPr>
      <w:r>
        <w:rPr/>
        <w:t xml:space="preserve">Puissant et extensible, le calculateur X90 offre une liberté de conception unique sur le marché. La panoplie de cartes optionnelles proposée ouvre de nouvelles possibilités pour la réalisation de solutions d'automatisation personnalisées. De plus, le calculateur est équipé d'un boîtier robuste IP69K. Il ne nécessite pas de coffret électrique et se câble aisément, ce qui facilite son montage et son entretien.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Mobile Automation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Automation Safety"/>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Le nouveau module relais de sécurité de B&amp;R rend les machines mobiles encore plus sûres.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