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On track</w:t>
      </w:r>
    </w:p>
    <w:p>
      <w:pPr>
        <w:pStyle w:val="label-first"/>
        <w:keepNext/>
        <w:ind w:left="0"/>
      </w:pPr>
      <w:r>
        <w:rPr>
          <w:b/>
          <w:sz w:val="20"/>
        </w:rPr>
        <w:t xml:space="preserve">TÜV SÜD Rail certifies B&amp;R control system for railway applications</w:t>
      </w:r>
    </w:p>
    <w:p>
      <w:pPr>
        <w:pStyle w:val="par-first"/>
        <w:ind w:left="0"/>
        <w:jc w:val="left"/>
      </w:pPr>
      <w:r>
        <w:rPr>
          <w:i/>
          <w:i/>
        </w:rPr>
        <w:t xml:space="preserve">TÜV SÜD Rail has certified B&amp;R's </w:t>
      </w:r>
      <w:r>
        <w:rPr>
          <w:i/>
          <w:i/>
        </w:rPr>
        <w:t>X90 system</w:t>
      </w:r>
      <w:r>
        <w:rPr>
          <w:i/>
          <w:i/>
        </w:rPr>
        <w:t xml:space="preserve"> for use in railway applications. In accordance with the EN 50155, EN 50657 and EN 45545-2 standards, the mobile control system can now be used for applications such as lighting and temperature control.</w:t>
      </w:r>
    </w:p>
    <w:p>
      <w:pPr>
        <w:pStyle w:val="par"/>
        <w:ind w:left="0"/>
      </w:pPr>
      <w:r>
        <w:rPr/>
        <w:t xml:space="preserve">X90 products provide especially high resistance to harsh environmental conditions and meet high requirements for electromagnetic compatibility. The TÜV SÜD Rail certification confirms this, as well as verifying the high quality of the B&amp;R software and a high degree of fire protection.</w:t>
      </w:r>
    </w:p>
    <w:p>
      <w:pPr>
        <w:pStyle w:val="label"/>
        <w:keepNext/>
        <w:ind w:left="0"/>
      </w:pPr>
      <w:r>
        <w:rPr>
          <w:b/>
          <w:sz w:val="20"/>
        </w:rPr>
        <w:t xml:space="preserve">Performance under extreme conditions</w:t>
      </w:r>
    </w:p>
    <w:p>
      <w:pPr>
        <w:pStyle w:val="par"/>
        <w:ind w:left="0"/>
      </w:pPr>
      <w:r>
        <w:rPr/>
        <w:t xml:space="preserve">B&amp;R has designed its X90 series for use under extremely harsh conditions. With IP69K protection, the devices can be operated in a housing temperature range of -40°C to +85°C and are shock and vibration resistant.</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X90 Zug öffentlicher Verkehr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90 Zug öffentlicher Verkehr train"/>
                    <pic:cNvPicPr/>
                  </pic:nvPicPr>
                  <pic:blipFill>
                    <a:blip xmlns:r="http://schemas.openxmlformats.org/officeDocument/2006/relationships" cstate="print" r:embed="N103A0"/>
                    <a:stretch>
                      <a:fillRect/>
                    </a:stretch>
                  </pic:blipFill>
                  <pic:spPr>
                    <a:xfrm>
                      <a:off x="0" y="0"/>
                      <a:ext cx="3600000" cy="2400000"/>
                    </a:xfrm>
                    <a:prstGeom prst="rect">
                      <a:avLst/>
                    </a:prstGeom>
                  </pic:spPr>
                </pic:pic>
              </a:graphicData>
            </a:graphic>
          </wp:inline>
        </w:drawing>
      </w:r>
    </w:p>
    <w:p>
      <w:pPr>
        <w:pStyle w:val="media-caption"/>
        <w:ind w:left="0"/>
      </w:pPr>
      <w:r>
        <w:t xml:space="preserve">Convincing quality: TÜV SÜD Rail has certified B&amp;R's X90 system for use in railway applications.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