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 comme chez soi partout dans le monde</w:t>
      </w:r>
    </w:p>
    <w:p>
      <w:pPr>
        <w:pStyle w:val="label-first"/>
        <w:keepNext/>
        <w:ind w:left="0"/>
      </w:pPr>
      <w:r>
        <w:rPr>
          <w:b/>
          <w:sz w:val="20"/>
        </w:rPr>
        <w:t xml:space="preserve">Le servovariateur ACOPOS P3 de B&amp;R supporte tous les schémas de liaison à la terre couramment utilisés dans le monde</w:t>
      </w:r>
    </w:p>
    <w:p>
      <w:pPr>
        <w:pStyle w:val="par-first"/>
        <w:ind w:left="0"/>
        <w:jc w:val="left"/>
      </w:pPr>
      <w:r>
        <w:rPr>
          <w:i/>
          <w:i/>
        </w:rPr>
        <w:t xml:space="preserve">Le servovariateur ACOPOS P3 de B&amp;R est compatible avec tous les schémas de liaison à la terre (SLT) couramment utilisés dans le monde. Les fabricants de machines n'ont ainsi plus besoin de fabriquer différentes variantes de machine selon le pays d'utilisation. </w:t>
      </w:r>
    </w:p>
    <w:p>
      <w:pPr>
        <w:pStyle w:val="label"/>
        <w:keepNext/>
        <w:ind w:left="0"/>
      </w:pPr>
    </w:p>
    <w:p>
      <w:pPr>
        <w:pStyle w:val="par"/>
        <w:ind w:left="0"/>
      </w:pPr>
      <w:r>
        <w:rPr/>
        <w:t xml:space="preserve">Le servovariateur ACOPOS P3 de B&amp;R supporte les SLT TN-S et TN-C-S avec conducteur extérieur raccordé à la terre, de même que les systèmes IT. Ceci accroît le nombre d'applications où il peut être utilisé. De plus, ceci permet de s'affranchir de tout transformateur d'isolement ou filtre additionnel. Les fabricants de machines peuvent ainsi réduire le nombre de variantes de machine à fabriquer.</w:t>
      </w:r>
    </w:p>
    <w:p>
      <w:pPr>
        <w:pStyle w:val="label"/>
        <w:keepNext/>
        <w:ind w:left="0"/>
      </w:pPr>
      <w:r>
        <w:rPr>
          <w:b/>
          <w:sz w:val="20"/>
        </w:rPr>
        <w:t xml:space="preserve">Performance maximale, encombrement minimal</w:t>
      </w:r>
    </w:p>
    <w:p>
      <w:pPr>
        <w:pStyle w:val="par"/>
        <w:ind w:left="0"/>
      </w:pPr>
      <w:r>
        <w:rPr/>
        <w:t xml:space="preserve">Le servovariateur ACOPOS P3 présente une densité de puissance de six ampères par décimètre cube, ce qui lui confère une très grande efficacité. Il peut contrôler jusqu'à trois axes. Sur demande, il peut également intégrer des fonctions de sécurité de niveau SIL 3 / PL e.</w:t>
      </w:r>
    </w:p>
    <w:p>
      <w:pPr>
        <w:pStyle w:val="par"/>
        <w:ind w:left="0"/>
      </w:pPr>
      <w:r>
        <w:rPr/>
        <w:t xml:space="preserve">L'ACOPOS P3 est également très performant en terme de dynamisme et de précision. Il présente un temps d'échantillonnage de seulement 50 µs pour toute la cascade d'asservissement. À ces performances s'ajoute un format compact. Par rapport à un variateur classique, l'ACOPOS P3 occupe jusqu'à 69% d'espace en moins dans l'armoire électrique.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Le servovariateur ACOPOS P3 de B&amp;R est compatible avec tous les schémas de liaison à la terre couramment utilisés dans le monde.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