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Visit @ Campus Eggelsberg 2023</w:t>
      </w:r>
    </w:p>
    <w:p>
      <w:pPr>
        <w:pStyle w:val="label-first"/>
        <w:keepNext/>
        <w:ind w:left="0"/>
      </w:pPr>
    </w:p>
    <w:p>
      <w:pPr>
        <w:pStyle w:val="label"/>
        <w:keepNext/>
        <w:ind w:left="0"/>
      </w:pPr>
    </w:p>
    <w:p>
      <w:pPr>
        <w:pStyle w:val="par-first"/>
        <w:ind w:left="0"/>
        <w:jc w:val="left"/>
      </w:pPr>
      <w:r>
        <w:rPr>
          <w:i/>
          <w:i/>
        </w:rPr>
        <w:t xml:space="preserve">Due to the high demand at the</w:t>
      </w:r>
      <w:r>
        <w:rPr>
          <w:b/>
          <w:i/>
          <w:i/>
        </w:rPr>
        <w:t xml:space="preserve"> Passion4Automation Day 2022</w:t>
      </w:r>
      <w:r>
        <w:rPr>
          <w:i/>
          <w:i/>
        </w:rPr>
        <w:t xml:space="preserve">, last November, B&amp;R Switzerland invites you to a trip to the new B&amp;R Campus in Eggelsberg on </w:t>
      </w:r>
      <w:r>
        <w:rPr>
          <w:b/>
          <w:i/>
          <w:i/>
        </w:rPr>
        <w:t xml:space="preserve">19 and 20 June 2023</w:t>
      </w:r>
      <w:r>
        <w:rPr>
          <w:i/>
          <w:i/>
        </w:rPr>
        <w:t xml:space="preserve">.</w:t>
      </w:r>
    </w:p>
    <w:p>
      <w:pPr>
        <w:pStyle w:val="par"/>
        <w:ind w:left="0"/>
      </w:pPr>
      <w:r>
        <w:rPr/>
        <w:t xml:space="preserve">The </w:t>
      </w:r>
      <w:r>
        <w:rPr>
          <w:b/>
        </w:rPr>
        <w:t xml:space="preserve">Highlight </w:t>
      </w:r>
      <w:r>
        <w:rPr/>
        <w:t xml:space="preserve">at the B&amp;R headquarters will be the guided tour through the production and the ultra-modern campus.</w:t>
      </w:r>
    </w:p>
    <w:p>
      <w:pPr>
        <w:pStyle w:val="par"/>
        <w:ind w:left="0"/>
      </w:pPr>
      <w:r>
        <w:rPr>
          <w:b/>
        </w:rPr>
        <w:t xml:space="preserve">Curious?</w:t>
      </w:r>
      <w:r>
        <w:rPr/>
        <w:t xml:space="preserve"> Secure your place and register right now. We look forward to seeing you!</w:t>
      </w:r>
    </w:p>
    <w:p>
      <w:pPr>
        <w:pStyle w:val="label"/>
        <w:keepNext/>
        <w:ind w:left="0"/>
      </w:pPr>
      <w:r>
        <w:rPr>
          <w:b/>
          <w:sz w:val="20"/>
        </w:rPr>
        <w:t xml:space="preserve">Rough programme  </w:t>
      </w:r>
    </w:p>
    <w:p>
      <w:pPr>
        <w:keepNext/>
        <w:keepLines/>
        <w:ind w:left="0"/>
      </w:pPr>
      <w:r>
        <w:t xml:space="preserve">Monday, 19 June 2023</w:t>
      </w:r>
    </w:p>
    <w:p>
      <w:pPr>
        <w:keepNext/>
        <w:keepLines/>
        <w:ind w:hanging="283" w:left="283"/>
      </w:pPr>
      <w:r>
        <w:rPr>
          <w:rFonts w:ascii="Symbol" w:cs="Times New Roman" w:hAnsi="Symbol" w:hint="default"/>
        </w:rPr>
        <w:t></w:t>
        <w:tab/>
      </w:r>
      <w:r>
        <w:t xml:space="preserve">Start in the morning from various destinations</w:t>
      </w:r>
    </w:p>
    <w:p>
      <w:pPr>
        <w:keepLines/>
        <w:ind w:hanging="283" w:left="283"/>
      </w:pPr>
      <w:r>
        <w:rPr>
          <w:rFonts w:ascii="Symbol" w:cs="Times New Roman" w:hAnsi="Symbol" w:hint="default"/>
        </w:rPr>
        <w:t></w:t>
        <w:tab/>
      </w:r>
      <w:r>
        <w:t xml:space="preserve">Welcome in the auditorium</w:t>
      </w:r>
    </w:p>
    <w:p>
      <w:pPr>
        <w:ind w:hanging="283" w:left="283"/>
      </w:pPr>
      <w:r>
        <w:rPr>
          <w:rFonts w:ascii="Symbol" w:cs="Times New Roman" w:hAnsi="Symbol" w:hint="default"/>
        </w:rPr>
        <w:t></w:t>
        <w:tab/>
      </w:r>
      <w:r>
        <w:t xml:space="preserve">Further programme in groups:</w:t>
      </w:r>
    </w:p>
    <w:p>
      <w:pPr>
        <w:keepLines/>
        <w:ind w:hanging="283" w:left="566"/>
      </w:pPr>
      <w:r>
        <w:rPr>
          <w:rFonts w:ascii="Symbol" w:cs="Times New Roman" w:hAnsi="Symbol" w:hint="default"/>
        </w:rPr>
        <w:t>°</w:t>
        <w:tab/>
      </w:r>
      <w:r>
        <w:t xml:space="preserve">Presentations of the Product Group Managers </w:t>
      </w:r>
    </w:p>
    <w:p>
      <w:pPr>
        <w:keepLines/>
        <w:ind w:hanging="283" w:left="566"/>
      </w:pPr>
      <w:r>
        <w:rPr>
          <w:rFonts w:ascii="Symbol" w:cs="Times New Roman" w:hAnsi="Symbol" w:hint="default"/>
        </w:rPr>
        <w:t>°</w:t>
        <w:tab/>
      </w:r>
      <w:r>
        <w:t xml:space="preserve">Guided tour through the new production and visit of the campus</w:t>
      </w:r>
    </w:p>
    <w:p>
      <w:pPr>
        <w:keepNext/>
        <w:keepLines/>
        <w:ind w:hanging="283" w:left="283"/>
      </w:pPr>
      <w:r>
        <w:rPr>
          <w:rFonts w:ascii="Symbol" w:cs="Times New Roman" w:hAnsi="Symbol" w:hint="default"/>
        </w:rPr>
        <w:t></w:t>
        <w:tab/>
      </w:r>
      <w:r>
        <w:t xml:space="preserve">Transfer to the hotel in Salzburg</w:t>
      </w:r>
    </w:p>
    <w:p>
      <w:pPr>
        <w:keepLines/>
        <w:ind w:hanging="283" w:left="283"/>
      </w:pPr>
      <w:r>
        <w:rPr>
          <w:rFonts w:ascii="Symbol" w:cs="Times New Roman" w:hAnsi="Symbol" w:hint="default"/>
        </w:rPr>
        <w:t></w:t>
        <w:tab/>
      </w:r>
      <w:r>
        <w:t xml:space="preserve">Dinner in Salzburg  </w:t>
      </w:r>
    </w:p>
    <w:p>
      <w:pPr>
        <w:keepNext/>
        <w:keepLines/>
        <w:ind w:left="0"/>
      </w:pPr>
      <w:r>
        <w:t xml:space="preserve">Tuesday, 20 June 2023</w:t>
      </w:r>
    </w:p>
    <w:p>
      <w:pPr>
        <w:keepNext/>
        <w:keepLines/>
        <w:ind w:hanging="283" w:left="283"/>
      </w:pPr>
      <w:r>
        <w:rPr>
          <w:rFonts w:ascii="Symbol" w:cs="Times New Roman" w:hAnsi="Symbol" w:hint="default"/>
        </w:rPr>
        <w:t></w:t>
        <w:tab/>
      </w:r>
      <w:r>
        <w:t xml:space="preserve">Breakfast and Transfer to Eggelsberg</w:t>
      </w:r>
    </w:p>
    <w:p>
      <w:pPr>
        <w:keepLines/>
        <w:ind w:hanging="283" w:left="283"/>
      </w:pPr>
      <w:r>
        <w:rPr>
          <w:rFonts w:ascii="Symbol" w:cs="Times New Roman" w:hAnsi="Symbol" w:hint="default"/>
        </w:rPr>
        <w:t></w:t>
        <w:tab/>
      </w:r>
      <w:r>
        <w:t xml:space="preserve">Welcome in the auditorium</w:t>
      </w:r>
    </w:p>
    <w:p>
      <w:pPr>
        <w:keepLines/>
        <w:ind w:hanging="283" w:left="566"/>
      </w:pPr>
      <w:r>
        <w:rPr>
          <w:rFonts w:ascii="Symbol" w:cs="Times New Roman" w:hAnsi="Symbol" w:hint="default"/>
        </w:rPr>
        <w:t>°</w:t>
        <w:tab/>
      </w:r>
      <w:r>
        <w:t xml:space="preserve">Presentations of the Product Group Managers </w:t>
      </w:r>
    </w:p>
    <w:p>
      <w:pPr>
        <w:keepLines/>
        <w:ind w:hanging="283" w:left="566"/>
      </w:pPr>
      <w:r>
        <w:rPr>
          <w:rFonts w:ascii="Symbol" w:cs="Times New Roman" w:hAnsi="Symbol" w:hint="default"/>
        </w:rPr>
        <w:t>°</w:t>
        <w:tab/>
      </w:r>
      <w:r>
        <w:t xml:space="preserve">Guided tour through the new production and visit of the campus</w:t>
      </w:r>
    </w:p>
    <w:p>
      <w:pPr>
        <w:keepNext/>
        <w:keepLines/>
        <w:ind w:hanging="283" w:left="283"/>
      </w:pPr>
      <w:r>
        <w:rPr>
          <w:rFonts w:ascii="Symbol" w:cs="Times New Roman" w:hAnsi="Symbol" w:hint="default"/>
        </w:rPr>
        <w:t></w:t>
        <w:tab/>
      </w:r>
      <w:r>
        <w:t xml:space="preserve">Start of the jurney home approx. 11:00 a.m.</w:t>
      </w:r>
    </w:p>
    <w:p>
      <w:pPr>
        <w:keepLines/>
        <w:ind w:hanging="283" w:left="283"/>
      </w:pPr>
      <w:r>
        <w:rPr>
          <w:rFonts w:ascii="Symbol" w:cs="Times New Roman" w:hAnsi="Symbol" w:hint="default"/>
        </w:rPr>
        <w:t></w:t>
        <w:tab/>
      </w:r>
      <w:r>
        <w:t xml:space="preserve">Arrival at Home latest 17:00 p.m.</w:t>
      </w:r>
    </w:p>
    <w:p>
      <w:pPr>
        <w:pStyle w:val="label"/>
        <w:keepNext/>
        <w:ind w:left="0"/>
      </w:pPr>
      <w:r>
        <w:rPr>
          <w:b/>
          <w:sz w:val="20"/>
        </w:rPr>
        <w:t xml:space="preserve">Travelling</w:t>
      </w:r>
    </w:p>
    <w:p>
      <w:pPr>
        <w:pStyle w:val="par"/>
        <w:ind w:left="0"/>
      </w:pPr>
      <w:r>
        <w:rPr/>
        <w:t xml:space="preserve">Travelling in a comfortable car. Travelling in a comfortable car. </w:t>
      </w:r>
    </w:p>
    <w:p>
      <w:pPr>
        <w:pStyle w:val="label"/>
        <w:keepNext/>
        <w:ind w:left="0"/>
      </w:pPr>
      <w:r>
        <w:rPr>
          <w:b/>
          <w:sz w:val="20"/>
        </w:rPr>
        <w:t xml:space="preserve">Accommodation</w:t>
      </w:r>
    </w:p>
    <w:p>
      <w:pPr>
        <w:pStyle w:val="par"/>
        <w:ind w:left="0"/>
      </w:pPr>
      <w:r>
        <w:rPr/>
        <w:t xml:space="preserve">In the stylish MotelOne Süd in Salzburg.</w:t>
      </w:r>
    </w:p>
    <w:p>
      <w:pPr>
        <w:pStyle w:val="label"/>
        <w:keepNext/>
        <w:ind w:left="0"/>
      </w:pPr>
      <w:r>
        <w:rPr>
          <w:b/>
          <w:sz w:val="20"/>
        </w:rPr>
        <w:t xml:space="preserve">Contribution towards expenses  </w:t>
      </w:r>
    </w:p>
    <w:p>
      <w:pPr>
        <w:pStyle w:val="par"/>
        <w:ind w:left="0"/>
      </w:pPr>
      <w:r>
        <w:rPr/>
        <w:t xml:space="preserve">150 Euro or 100 Euro for double occupancy of the hotel room.  The flat rate of 150 or 100 Euro includes:</w:t>
      </w:r>
    </w:p>
    <w:p>
      <w:pPr>
        <w:pStyle w:val="par"/>
        <w:ind w:left="0"/>
      </w:pPr>
      <w:r>
        <w:rPr/>
        <w:t xml:space="preserve">•	Transport by car</w:t>
      </w:r>
    </w:p>
    <w:p>
      <w:pPr>
        <w:pStyle w:val="par"/>
        <w:ind w:left="0"/>
      </w:pPr>
      <w:r>
        <w:rPr/>
        <w:t xml:space="preserve"> •	Meals during the entire visit</w:t>
      </w:r>
    </w:p>
    <w:p>
      <w:pPr>
        <w:pStyle w:val="par"/>
        <w:ind w:left="0"/>
      </w:pPr>
      <w:r>
        <w:rPr/>
        <w:t xml:space="preserve">•	Hotel room incl. breakfast  </w:t>
      </w:r>
    </w:p>
    <w:p>
      <w:pPr>
        <w:pStyle w:val="label"/>
        <w:keepNext/>
        <w:ind w:left="0"/>
      </w:pPr>
      <w:r>
        <w:rPr>
          <w:b/>
          <w:sz w:val="20"/>
        </w:rPr>
        <w:t xml:space="preserve">Registration deadline  </w:t>
      </w:r>
    </w:p>
    <w:p>
      <w:pPr>
        <w:pStyle w:val="par"/>
        <w:ind w:left="0"/>
      </w:pPr>
      <w:r>
        <w:rPr/>
        <w:t xml:space="preserve">For organizational reasons we need your definite registration until </w:t>
      </w:r>
      <w:r>
        <w:rPr>
          <w:b/>
        </w:rPr>
        <w:t xml:space="preserve">April 21, 2023. </w:t>
      </w:r>
    </w:p>
    <w:p>
      <w:pPr>
        <w:pStyle w:val="label"/>
        <w:keepNext/>
        <w:ind w:left="0"/>
      </w:pPr>
    </w:p>
    <w:p>
      <w:pPr>
        <w:pStyle w:val="par"/>
        <w:ind w:left="0"/>
      </w:pPr>
      <w:r>
        <w:rPr/>
        <w:fldChar w:fldCharType="begin"/>
      </w:r>
      <w:r>
        <w:rPr/>
        <w:instrText xml:space="preserve">HYPERLINK "https://forms.office.com/pages/responsepage.aspx?id=4OkuN-CcM0CmSsBwc6kezSIYJax_bH5EpT4H3IRSfDhUNjlFMDBEMDlETzdGVVJDT0RXTFNLUE1PVS4u"</w:instrText>
      </w:r>
      <w:r>
        <w:fldChar w:fldCharType="separate"/>
      </w:r>
      <w:r>
        <w:rPr/>
        <w:t>Registration Link</w:t>
      </w:r>
      <w:r>
        <w:fldChar w:fldCharType="end"/>
      </w:r>
    </w:p>
    <w:p>
      <w:pPr>
        <w:pStyle w:val="label"/>
        <w:keepNext/>
        <w:ind w:left="0"/>
      </w:pPr>
      <w:r>
        <w:rPr>
          <w:b/>
          <w:sz w:val="20"/>
        </w:rPr>
        <w:t xml:space="preserve">Cancellation and further information  </w:t>
      </w:r>
    </w:p>
    <w:p>
      <w:pPr>
        <w:pStyle w:val="par"/>
        <w:ind w:left="0"/>
      </w:pPr>
      <w:r>
        <w:rPr/>
        <w:t xml:space="preserve">After registration you will receive an e-mail confirmation. The invoice will be sent at a later date. There is a right of withdrawal free of charge up to 14 days before the event. The detailed programme and all important information will be made available to you as soon as possible.</w:t>
      </w:r>
    </w:p>
    <w:p/>
    <w:bookmarkStart w:id="14" w:name="_XREFN100C2"/>
    <w:bookmarkStart w:id="15" w:name="_XREFN100C7"/>
    <w:p>
      <w:pPr>
        <w:spacing w:after="200" w:before="0"/>
        <w:ind w:left="0"/>
      </w:pPr>
      <w:r>
        <w:drawing>
          <wp:inline xmlns:wp="http://schemas.openxmlformats.org/drawingml/2006/wordprocessingDrawing" distB="0" distL="0" distR="0" distT="0">
            <wp:extent cx="3600000" cy="2363636"/>
            <wp:effectExtent b="0" l="0" r="0" t="0"/>
            <wp:docPr id="1" name="Campus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pus_1"/>
                    <pic:cNvPicPr/>
                  </pic:nvPicPr>
                  <pic:blipFill>
                    <a:blip xmlns:r="http://schemas.openxmlformats.org/officeDocument/2006/relationships" cstate="print" r:embed="N106DF"/>
                    <a:stretch>
                      <a:fillRect/>
                    </a:stretch>
                  </pic:blipFill>
                  <pic:spPr>
                    <a:xfrm>
                      <a:off x="0" y="0"/>
                      <a:ext cx="3600000" cy="2363636"/>
                    </a:xfrm>
                    <a:prstGeom prst="rect">
                      <a:avLst/>
                    </a:prstGeom>
                  </pic:spPr>
                </pic:pic>
              </a:graphicData>
            </a:graphic>
          </wp:inline>
        </w:drawing>
      </w:r>
    </w:p>
    <w:bookmarkEnd w:id="15"/>
    <w:bookmarkEnd w:id="14"/>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755" w:type="default"/>
      <w:footerReference xmlns:r="http://schemas.openxmlformats.org/officeDocument/2006/relationships" r:id="N107E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7B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755" Target="header1.xml" Type="http://schemas.openxmlformats.org/officeDocument/2006/relationships/header"/><Relationship Id="N107E9" Target="footer1.xml" Type="http://schemas.openxmlformats.org/officeDocument/2006/relationships/footer"/><Relationship Id="N106DF" Target="media/N106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7BC" Target="media/N107B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