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Visit @ Campus Eggelsberg 2023</w:t>
      </w:r>
    </w:p>
    <w:p>
      <w:pPr>
        <w:pStyle w:val="label-first"/>
        <w:keepNext/>
        <w:ind w:left="0"/>
      </w:pPr>
    </w:p>
    <w:p>
      <w:pPr>
        <w:pStyle w:val="label"/>
        <w:keepNext/>
        <w:ind w:left="0"/>
      </w:pPr>
    </w:p>
    <w:p>
      <w:pPr>
        <w:pStyle w:val="par-first"/>
        <w:ind w:left="0"/>
        <w:jc w:val="left"/>
      </w:pPr>
      <w:r>
        <w:rPr>
          <w:i/>
          <w:i/>
        </w:rPr>
        <w:t xml:space="preserve">Lors de notre </w:t>
      </w:r>
      <w:r>
        <w:rPr>
          <w:b/>
          <w:i/>
          <w:i/>
        </w:rPr>
        <w:t xml:space="preserve">évènement Passion4Automation</w:t>
      </w:r>
      <w:r>
        <w:rPr>
          <w:i/>
          <w:i/>
        </w:rPr>
        <w:t xml:space="preserve"> en novembre dernier, vous avez été nombreux à manifester le souhait de visiter notre nouveau Campus B&amp;R à Eggelsberg. </w:t>
      </w:r>
    </w:p>
    <w:p>
      <w:pPr>
        <w:pStyle w:val="par"/>
        <w:ind w:left="0"/>
      </w:pPr>
      <w:r>
        <w:rPr/>
        <w:t xml:space="preserve">Aussi, nous avons le plaisir de vous inviter à un voyage sur 2 jours pour découvrir le siège de l’entreprise B&amp;R. Le soir, vous serez hébergés dans la ville de Mozart, Salzbourg.  </w:t>
      </w:r>
    </w:p>
    <w:p>
      <w:pPr>
        <w:pStyle w:val="par"/>
        <w:ind w:left="0"/>
      </w:pPr>
      <w:r>
        <w:rPr/>
        <w:t xml:space="preserve">Les </w:t>
      </w:r>
      <w:r>
        <w:rPr>
          <w:b/>
        </w:rPr>
        <w:t xml:space="preserve">temps forts</w:t>
      </w:r>
      <w:r>
        <w:rPr/>
        <w:t xml:space="preserve"> du séjour seront la visite guidée des ateliers de production ainsi que notre campus ultramoderne.  </w:t>
      </w:r>
    </w:p>
    <w:p>
      <w:pPr>
        <w:pStyle w:val="par"/>
        <w:ind w:left="0"/>
      </w:pPr>
      <w:r>
        <w:rPr>
          <w:b/>
        </w:rPr>
        <w:t xml:space="preserve">Vous êtes curieux?</w:t>
      </w:r>
      <w:r>
        <w:rPr/>
        <w:t xml:space="preserve"> Réservez votre place et inscrivez-vous dès maintenant. Nous nous réjouissons de vous accueillir ! </w:t>
      </w:r>
    </w:p>
    <w:p>
      <w:pPr>
        <w:pStyle w:val="label"/>
        <w:keepNext/>
        <w:ind w:left="0"/>
      </w:pPr>
      <w:r>
        <w:rPr>
          <w:b/>
          <w:sz w:val="20"/>
        </w:rPr>
        <w:t xml:space="preserve">Programme approximatif </w:t>
      </w:r>
    </w:p>
    <w:p>
      <w:pPr>
        <w:keepNext/>
        <w:keepLines/>
        <w:ind w:left="0"/>
      </w:pPr>
      <w:r>
        <w:t xml:space="preserve">Lundi 19 juin 2023</w:t>
      </w:r>
    </w:p>
    <w:p>
      <w:pPr>
        <w:keepNext/>
        <w:keepLines/>
        <w:ind w:hanging="283" w:left="283"/>
      </w:pPr>
      <w:r>
        <w:rPr>
          <w:rFonts w:ascii="Symbol" w:cs="Times New Roman" w:hAnsi="Symbol" w:hint="default"/>
        </w:rPr>
        <w:t></w:t>
        <w:tab/>
      </w:r>
      <w:r>
        <w:t xml:space="preserve">Arrivée en car le matin à partir de différents points de départ</w:t>
      </w:r>
    </w:p>
    <w:p>
      <w:pPr>
        <w:keepLines/>
        <w:ind w:hanging="283" w:left="283"/>
      </w:pPr>
      <w:r>
        <w:rPr>
          <w:rFonts w:ascii="Symbol" w:cs="Times New Roman" w:hAnsi="Symbol" w:hint="default"/>
        </w:rPr>
        <w:t></w:t>
        <w:tab/>
      </w:r>
      <w:r>
        <w:t xml:space="preserve">Accueil dans l'auditorium</w:t>
      </w:r>
    </w:p>
    <w:p>
      <w:pPr>
        <w:ind w:hanging="283" w:left="283"/>
      </w:pPr>
      <w:r>
        <w:rPr>
          <w:rFonts w:ascii="Symbol" w:cs="Times New Roman" w:hAnsi="Symbol" w:hint="default"/>
        </w:rPr>
        <w:t></w:t>
        <w:tab/>
      </w:r>
      <w:r>
        <w:t xml:space="preserve">Activités à réaliser en petit groupe: </w:t>
      </w:r>
    </w:p>
    <w:p>
      <w:pPr>
        <w:keepLines/>
        <w:ind w:hanging="283" w:left="566"/>
      </w:pPr>
      <w:r>
        <w:rPr>
          <w:rFonts w:ascii="Symbol" w:cs="Times New Roman" w:hAnsi="Symbol" w:hint="default"/>
        </w:rPr>
        <w:t>°</w:t>
        <w:tab/>
      </w:r>
      <w:r>
        <w:t xml:space="preserve">Présentation des nouveautés par les Responsable de produit</w:t>
      </w:r>
    </w:p>
    <w:p>
      <w:pPr>
        <w:keepLines/>
        <w:ind w:hanging="283" w:left="566"/>
      </w:pPr>
      <w:r>
        <w:rPr>
          <w:rFonts w:ascii="Symbol" w:cs="Times New Roman" w:hAnsi="Symbol" w:hint="default"/>
        </w:rPr>
        <w:t>°</w:t>
        <w:tab/>
      </w:r>
      <w:r>
        <w:t xml:space="preserve">Visite guidée de nos nouveaux ateliers de production et du campus</w:t>
      </w:r>
    </w:p>
    <w:p>
      <w:pPr>
        <w:keepNext/>
        <w:keepLines/>
        <w:ind w:hanging="283" w:left="283"/>
      </w:pPr>
      <w:r>
        <w:rPr>
          <w:rFonts w:ascii="Symbol" w:cs="Times New Roman" w:hAnsi="Symbol" w:hint="default"/>
        </w:rPr>
        <w:t></w:t>
        <w:tab/>
      </w:r>
      <w:r>
        <w:t xml:space="preserve">Transfert à l'Hôtel </w:t>
      </w:r>
    </w:p>
    <w:p>
      <w:pPr>
        <w:keepLines/>
        <w:ind w:hanging="283" w:left="283"/>
      </w:pPr>
      <w:r>
        <w:rPr>
          <w:rFonts w:ascii="Symbol" w:cs="Times New Roman" w:hAnsi="Symbol" w:hint="default"/>
        </w:rPr>
        <w:t></w:t>
        <w:tab/>
      </w:r>
      <w:r>
        <w:t xml:space="preserve">Souper à Salzburg</w:t>
      </w:r>
    </w:p>
    <w:p>
      <w:pPr>
        <w:keepNext/>
        <w:keepLines/>
        <w:ind w:left="0"/>
      </w:pPr>
      <w:r>
        <w:t xml:space="preserve">Mardi 20 juin 2023</w:t>
      </w:r>
    </w:p>
    <w:p>
      <w:pPr>
        <w:keepNext/>
        <w:keepLines/>
        <w:ind w:hanging="283" w:left="283"/>
      </w:pPr>
      <w:r>
        <w:rPr>
          <w:rFonts w:ascii="Symbol" w:cs="Times New Roman" w:hAnsi="Symbol" w:hint="default"/>
        </w:rPr>
        <w:t></w:t>
        <w:tab/>
      </w:r>
      <w:r>
        <w:t xml:space="preserve">Petit déjeuner, Transfert à Eggelsberg</w:t>
      </w:r>
    </w:p>
    <w:p>
      <w:pPr>
        <w:keepLines/>
        <w:ind w:hanging="283" w:left="283"/>
      </w:pPr>
      <w:r>
        <w:rPr>
          <w:rFonts w:ascii="Symbol" w:cs="Times New Roman" w:hAnsi="Symbol" w:hint="default"/>
        </w:rPr>
        <w:t></w:t>
        <w:tab/>
      </w:r>
      <w:r>
        <w:t xml:space="preserve">Accueil dans l'auditorium</w:t>
      </w:r>
    </w:p>
    <w:p>
      <w:pPr>
        <w:ind w:hanging="283" w:left="283"/>
      </w:pPr>
      <w:r>
        <w:rPr>
          <w:rFonts w:ascii="Symbol" w:cs="Times New Roman" w:hAnsi="Symbol" w:hint="default"/>
        </w:rPr>
        <w:t></w:t>
        <w:tab/>
      </w:r>
      <w:r>
        <w:t xml:space="preserve">Suite des activités à réaliser en petit groupe: </w:t>
      </w:r>
    </w:p>
    <w:p>
      <w:pPr>
        <w:keepLines/>
        <w:ind w:hanging="283" w:left="566"/>
      </w:pPr>
      <w:r>
        <w:rPr>
          <w:rFonts w:ascii="Symbol" w:cs="Times New Roman" w:hAnsi="Symbol" w:hint="default"/>
        </w:rPr>
        <w:t>°</w:t>
        <w:tab/>
      </w:r>
      <w:r>
        <w:t xml:space="preserve">Présentation des nouveautés par les Responsable de produits</w:t>
      </w:r>
    </w:p>
    <w:p>
      <w:pPr>
        <w:keepLines/>
        <w:ind w:hanging="283" w:left="566"/>
      </w:pPr>
      <w:r>
        <w:rPr>
          <w:rFonts w:ascii="Symbol" w:cs="Times New Roman" w:hAnsi="Symbol" w:hint="default"/>
        </w:rPr>
        <w:t>°</w:t>
        <w:tab/>
      </w:r>
      <w:r>
        <w:t xml:space="preserve">Visite guidée de nos nouveaux ateliers de production et du campus</w:t>
      </w:r>
    </w:p>
    <w:p>
      <w:pPr>
        <w:keepNext/>
        <w:keepLines/>
        <w:ind w:hanging="283" w:left="283"/>
      </w:pPr>
      <w:r>
        <w:rPr>
          <w:rFonts w:ascii="Symbol" w:cs="Times New Roman" w:hAnsi="Symbol" w:hint="default"/>
        </w:rPr>
        <w:t></w:t>
        <w:tab/>
      </w:r>
      <w:r>
        <w:t xml:space="preserve">Retour aux alentours de 11h00</w:t>
      </w:r>
    </w:p>
    <w:p>
      <w:pPr>
        <w:keepLines/>
        <w:ind w:hanging="283" w:left="283"/>
      </w:pPr>
      <w:r>
        <w:rPr>
          <w:rFonts w:ascii="Symbol" w:cs="Times New Roman" w:hAnsi="Symbol" w:hint="default"/>
        </w:rPr>
        <w:t></w:t>
        <w:tab/>
      </w:r>
      <w:r>
        <w:t xml:space="preserve">Arrivée à destination à 17h00 au plus tard</w:t>
      </w:r>
    </w:p>
    <w:p>
      <w:pPr>
        <w:pStyle w:val="label"/>
        <w:keepNext/>
        <w:ind w:left="0"/>
      </w:pPr>
      <w:r>
        <w:rPr>
          <w:b/>
          <w:sz w:val="20"/>
        </w:rPr>
        <w:t xml:space="preserve">Langue </w:t>
      </w:r>
    </w:p>
    <w:p>
      <w:pPr>
        <w:pStyle w:val="par"/>
        <w:ind w:left="0"/>
      </w:pPr>
      <w:r>
        <w:rPr/>
        <w:t xml:space="preserve">La langue de présentation sera l'anglais. </w:t>
      </w:r>
    </w:p>
    <w:p>
      <w:pPr>
        <w:pStyle w:val="label"/>
        <w:keepNext/>
        <w:ind w:left="0"/>
      </w:pPr>
      <w:r>
        <w:rPr>
          <w:b/>
          <w:sz w:val="20"/>
        </w:rPr>
        <w:t xml:space="preserve">Voyage </w:t>
      </w:r>
    </w:p>
    <w:p>
      <w:pPr>
        <w:pStyle w:val="par"/>
        <w:ind w:left="0"/>
      </w:pPr>
      <w:r>
        <w:rPr/>
        <w:t xml:space="preserve">Travelling in a comfortable car. Travelling in a comfortable car. </w:t>
      </w:r>
    </w:p>
    <w:p>
      <w:pPr>
        <w:pStyle w:val="label"/>
        <w:keepNext/>
        <w:ind w:left="0"/>
      </w:pPr>
      <w:r>
        <w:rPr>
          <w:b/>
          <w:sz w:val="20"/>
        </w:rPr>
        <w:t xml:space="preserve">Hébergement </w:t>
      </w:r>
    </w:p>
    <w:p>
      <w:pPr>
        <w:pStyle w:val="par"/>
        <w:ind w:left="0"/>
      </w:pPr>
      <w:r>
        <w:rPr/>
        <w:t xml:space="preserve">Assuré par le très renommé hôtel  MotelOne Süd à Salzburg. </w:t>
      </w:r>
    </w:p>
    <w:p>
      <w:pPr>
        <w:pStyle w:val="label"/>
        <w:keepNext/>
        <w:ind w:left="0"/>
      </w:pPr>
      <w:r>
        <w:rPr>
          <w:b/>
          <w:sz w:val="20"/>
        </w:rPr>
        <w:t xml:space="preserve">Contribution aux frais  </w:t>
      </w:r>
    </w:p>
    <w:p>
      <w:pPr>
        <w:pStyle w:val="par"/>
        <w:ind w:left="0"/>
      </w:pPr>
      <w:r>
        <w:rPr/>
        <w:t xml:space="preserve">Deux options vous est proposé pour ce voyage : </w:t>
      </w:r>
    </w:p>
    <w:p>
      <w:pPr>
        <w:pStyle w:val="par"/>
        <w:ind w:left="0"/>
      </w:pPr>
      <w:r>
        <w:rPr/>
        <w:t xml:space="preserve">Option n°1 à 150 euros par personne : </w:t>
      </w:r>
    </w:p>
    <w:p>
      <w:pPr>
        <w:pStyle w:val="par"/>
        <w:ind w:left="0"/>
      </w:pPr>
      <w:r>
        <w:rPr/>
        <w:t xml:space="preserve">•	Chambre individuelle avec petit déjeuner </w:t>
      </w:r>
    </w:p>
    <w:p>
      <w:pPr>
        <w:pStyle w:val="par"/>
        <w:ind w:left="0"/>
      </w:pPr>
      <w:r>
        <w:rPr/>
        <w:t xml:space="preserve">•	Transport en car </w:t>
      </w:r>
    </w:p>
    <w:p>
      <w:pPr>
        <w:pStyle w:val="par"/>
        <w:ind w:left="0"/>
      </w:pPr>
      <w:r>
        <w:rPr/>
        <w:t xml:space="preserve">•	Repas pendant toute l'excursion  </w:t>
      </w:r>
    </w:p>
    <w:p>
      <w:pPr>
        <w:pStyle w:val="par"/>
        <w:ind w:left="0"/>
      </w:pPr>
      <w:r>
        <w:rPr/>
        <w:t xml:space="preserve">Option n°2 à 100 euros par personne :</w:t>
      </w:r>
    </w:p>
    <w:p>
      <w:pPr>
        <w:pStyle w:val="par"/>
        <w:ind w:left="0"/>
      </w:pPr>
      <w:r>
        <w:rPr/>
        <w:t xml:space="preserve">  •	Chambre pour 2 personnes avec petit déjeuner  </w:t>
      </w:r>
    </w:p>
    <w:p>
      <w:pPr>
        <w:pStyle w:val="par"/>
        <w:ind w:left="0"/>
      </w:pPr>
      <w:r>
        <w:rPr/>
        <w:t xml:space="preserve">•	Transport en car </w:t>
      </w:r>
    </w:p>
    <w:p>
      <w:pPr>
        <w:pStyle w:val="par"/>
        <w:ind w:left="0"/>
      </w:pPr>
      <w:r>
        <w:rPr/>
        <w:t xml:space="preserve">•	Repas pendant toute l'excursion  </w:t>
      </w:r>
    </w:p>
    <w:p>
      <w:pPr>
        <w:pStyle w:val="label"/>
        <w:keepNext/>
        <w:ind w:left="0"/>
      </w:pPr>
      <w:r>
        <w:rPr>
          <w:b/>
          <w:sz w:val="20"/>
        </w:rPr>
        <w:t xml:space="preserve">Clôture des inscription </w:t>
      </w:r>
    </w:p>
    <w:p>
      <w:pPr>
        <w:pStyle w:val="par"/>
        <w:ind w:left="0"/>
      </w:pPr>
      <w:r>
        <w:rPr/>
        <w:t xml:space="preserve">Pour des raisons d'organisation, nous avons besoin de votre inscription définitive au plus tard le  </w:t>
      </w:r>
      <w:r>
        <w:rPr>
          <w:b/>
        </w:rPr>
        <w:t xml:space="preserve">21 avril 2023. </w:t>
      </w:r>
    </w:p>
    <w:p>
      <w:pPr>
        <w:pStyle w:val="label"/>
        <w:keepNext/>
        <w:ind w:left="0"/>
      </w:pPr>
    </w:p>
    <w:p>
      <w:pPr>
        <w:pStyle w:val="par"/>
        <w:ind w:left="0"/>
      </w:pPr>
      <w:r>
        <w:rPr/>
        <w:fldChar w:fldCharType="begin"/>
      </w:r>
      <w:r>
        <w:rPr/>
        <w:instrText xml:space="preserve">HYPERLINK "https://forms.office.com/pages/responsepage.aspx?id=4OkuN-CcM0CmSsBwc6kezSIYJax_bH5EpT4H3IRSfDhUNjlFMDBEMDlETzdGVVJDT0RXTFNLUE1PVS4u"</w:instrText>
      </w:r>
      <w:r>
        <w:fldChar w:fldCharType="separate"/>
      </w:r>
      <w:r>
        <w:rPr/>
        <w:t>Lien d'inscription</w:t>
      </w:r>
      <w:r>
        <w:fldChar w:fldCharType="end"/>
      </w:r>
    </w:p>
    <w:p>
      <w:pPr>
        <w:pStyle w:val="label"/>
        <w:keepNext/>
        <w:ind w:left="0"/>
      </w:pPr>
      <w:r>
        <w:rPr>
          <w:b/>
          <w:sz w:val="20"/>
        </w:rPr>
        <w:t xml:space="preserve">Droit de rétractation et autres informations </w:t>
      </w:r>
    </w:p>
    <w:p>
      <w:pPr>
        <w:pStyle w:val="par"/>
        <w:ind w:left="0"/>
      </w:pPr>
      <w:r>
        <w:rPr/>
        <w:t xml:space="preserve">Après l'inscription, vous recevrez un e-mail de confirmation. La facture sera envoyée à une date ultérieure. Un droit d'annulation sans frais existe jusqu'à 14 jours avant l'événement. Le programme détaillé et toutes les informations importantes vous seront communiqués rapidement.</w:t>
      </w:r>
    </w:p>
    <w:p/>
    <w:bookmarkStart w:id="21" w:name="_XREFN100C2"/>
    <w:bookmarkStart w:id="22" w:name="_XREFN100C7"/>
    <w:p>
      <w:pPr>
        <w:spacing w:after="200" w:before="0"/>
        <w:ind w:left="0"/>
      </w:pPr>
      <w:r>
        <w:drawing>
          <wp:inline xmlns:wp="http://schemas.openxmlformats.org/drawingml/2006/wordprocessingDrawing" distB="0" distL="0" distR="0" distT="0">
            <wp:extent cx="3600000" cy="2363636"/>
            <wp:effectExtent b="0" l="0" r="0" t="0"/>
            <wp:docPr id="1" name="Campu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us_1"/>
                    <pic:cNvPicPr/>
                  </pic:nvPicPr>
                  <pic:blipFill>
                    <a:blip xmlns:r="http://schemas.openxmlformats.org/officeDocument/2006/relationships" cstate="print" r:embed="N1076A"/>
                    <a:stretch>
                      <a:fillRect/>
                    </a:stretch>
                  </pic:blipFill>
                  <pic:spPr>
                    <a:xfrm>
                      <a:off x="0" y="0"/>
                      <a:ext cx="3600000" cy="2363636"/>
                    </a:xfrm>
                    <a:prstGeom prst="rect">
                      <a:avLst/>
                    </a:prstGeom>
                  </pic:spPr>
                </pic:pic>
              </a:graphicData>
            </a:graphic>
          </wp:inline>
        </w:drawing>
      </w:r>
    </w:p>
    <w:bookmarkEnd w:id="22"/>
    <w:bookmarkEnd w:id="21"/>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7E1" w:type="default"/>
      <w:footerReference xmlns:r="http://schemas.openxmlformats.org/officeDocument/2006/relationships" r:id="N1087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84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7E1" Target="header1.xml" Type="http://schemas.openxmlformats.org/officeDocument/2006/relationships/header"/><Relationship Id="N10875" Target="footer1.xml" Type="http://schemas.openxmlformats.org/officeDocument/2006/relationships/footer"/><Relationship Id="N1076A" Target="media/N1076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848" Target="media/N1084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