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贝加莱为客户提供网络安全支持</w:t>
      </w:r>
    </w:p>
    <w:p>
      <w:pPr>
        <w:pStyle w:val="label-first"/>
        <w:keepNext/>
        <w:ind w:left="0"/>
      </w:pPr>
      <w:r>
        <w:rPr>
          <w:b/>
          <w:sz w:val="20"/>
        </w:rPr>
        <w:t xml:space="preserve">自动化运行时的开发过程通过IEC 62443-4-1认证</w:t>
      </w:r>
    </w:p>
    <w:p>
      <w:pPr>
        <w:pStyle w:val="par-first"/>
        <w:ind w:left="0"/>
        <w:jc w:val="left"/>
      </w:pPr>
      <w:r>
        <w:rPr>
          <w:i/>
          <w:i/>
        </w:rPr>
        <w:t xml:space="preserve">自动化专家贝加莱提供的实时操作系统Automation Runtime的开发过程已通过认证。德国莱茵兰TÜV的成功审核证实了工业自动化技术安全产品开发流程符合IEC 62443-4-1的标准实施。贝加莱在软件产品生命周期的所有阶段都考虑了网络安全——从规范到设计、开发、测试和维护。   </w:t>
      </w:r>
    </w:p>
    <w:p>
      <w:pPr>
        <w:pStyle w:val="par"/>
        <w:ind w:left="0"/>
      </w:pPr>
      <w:r>
        <w:rPr/>
        <w:t xml:space="preserve">贝加莱网络安全官Robert Fuchs解释说：“贝加莱认真对待供应链中的OT安全责任。IEC 62443-4-1认证强调了公司实施现代漏洞管理、执行全面安全测试以及协助识别和解决安全风险的能力。以行业标准为导向，使贝加莱客户更容易进行与OT系统网络安全相关的耗时的内部分析和供应商审核。   </w:t>
      </w:r>
    </w:p>
    <w:p>
      <w:pPr>
        <w:pStyle w:val="par"/>
        <w:ind w:left="0"/>
      </w:pPr>
      <w:r>
        <w:rPr/>
        <w:t xml:space="preserve">贝加莱首席技术官Florian Schneeberger补充道：“管理层认为此次认证是进一步将网络安全纳入我们产品组合的战略的关键里程碑。我们将陆续扩大在这一领域的活动，因为开发强大的产品对于我们客户的商业成功变得越来越重要。“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553750"/>
            <wp:effectExtent b="0" l="0" r="0" t="0"/>
            <wp:docPr id="1" name="Cyber Security Zertifikat Auer Fuchs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Zertifikat Auer Fuchs Schneeberger"/>
                    <pic:cNvPicPr/>
                  </pic:nvPicPr>
                  <pic:blipFill>
                    <a:blip xmlns:r="http://schemas.openxmlformats.org/officeDocument/2006/relationships" cstate="print" r:embed="N10375"/>
                    <a:stretch>
                      <a:fillRect/>
                    </a:stretch>
                  </pic:blipFill>
                  <pic:spPr>
                    <a:xfrm>
                      <a:off x="0" y="0"/>
                      <a:ext cx="3600000" cy="2553750"/>
                    </a:xfrm>
                    <a:prstGeom prst="rect">
                      <a:avLst/>
                    </a:prstGeom>
                  </pic:spPr>
                </pic:pic>
              </a:graphicData>
            </a:graphic>
          </wp:inline>
        </w:drawing>
      </w:r>
    </w:p>
    <w:p>
      <w:pPr>
        <w:pStyle w:val="media-caption"/>
        <w:ind w:left="0"/>
      </w:pPr>
      <w:r>
        <w:t xml:space="preserve">贝加莱认证OT安全的一个里程碑：来自网络安全团队的Florian Schneeberger（首席技术官，中）、Robert Fuchs（右）和Gregor Auer（左）展示了证书。（图片：贝加莱工业自动化，埃格尔斯贝格）</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