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Młodzi mistrzowie ukoronowani na Światowej Olimpiadzie Robotów w Austrii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Dwie drużyny wywalczyły wyjazd na światowe finały w Panamie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czwartek 22 czerwca 2023 r. austriackie finały Światowej Olimpiady Robotów przyciągnęły do siedziby B&amp;R w Eggelsbergu - globalnego centrum automatyzacji maszyn i fabryk ABB - najlepszych programistów robotów nowej generacji. Atmosfera w kampusie innowacyjno-szkoleniowym była pełna emocji, ponieważ młodzież w wieku od 9 do 18 lat rywalizowała o wyjazd na światowe finały w Panamie. W listopadzie dwie zwycięskie drużyny i ich samodzielnie zbudowane roboty zmierzą się z uczestnikami z ponad 90 krajów.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World Robot Olympiad (WRO) to międzynarodowy konkurs robotyki stworzony, aby wzbudzić zainteresowanie informatyką, robotyką i automatyką oraz zainspirować młodych studentów do kariery w IT i inżynierii. Austria uczestniczy w tym wydarzeniu od 2018 roku. W każdej rundzie konkursu uczestnicy wystawiają na próbę swoje umiejętności i talent, przechodząc przez wiele etapów budowy i oceny. Ostatecznie mistrzowie świata są koronowani w kategoriach RoboMission, RoboSports, Future Innovators i Future Engineers.</w:t>
      </w:r>
    </w:p>
    <w:p>
      <w:pPr>
        <w:pStyle w:val="par"/>
        <w:ind w:left="0"/>
      </w:pPr>
      <w:r>
        <w:rPr/>
        <w:t xml:space="preserve">Tegoroczny konkurs odbywa się pod hasłem "Connecting the World", a jego tematem przewodnim jest transport i logistyka. Na krajowej olimpiadzie zespoły stanęły przed wyzwaniem dostosowania i zaprogramowania swoich robotów tak, aby mogły ukończyć cztery rundy na torze. "Dzieci wykazały się imponującą kreatywnością, umiejętnościami technicznymi i pracą zespołową" - powiedział Florian Schneeberger, CTO firmy B&amp;R, która w tym roku po raz pierwszy była gospodarzem wydarzenia. "To połączenie, którego pilnie potrzebujemy w zautomatyzowanym świecie jutra, dlatego B&amp;R inwestuje we współpracę z instytucjami edukacyjnymi i wspiera Światową Olimpiadę Robotów w Austrii".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Wspieranie talentów STEM na całym świecie</w:t>
      </w:r>
    </w:p>
    <w:p>
      <w:pPr>
        <w:pStyle w:val="par"/>
        <w:ind w:left="0"/>
      </w:pPr>
      <w:r>
        <w:rPr/>
        <w:t xml:space="preserve">Światowa Olimpiada Robotów została założona jako organizacja non-profit w 2004 roku w celu wspierania młodych talentów i zwiększania różnorodności w dziedzinach nauki, technologii, inżynierii i matematyki (STEM). Herbert Ibinger, organizator WRO Austria i dyrektor centrum technologicznego Techno-Z w Braunau wyjaśnia: "Dzięki temu konkursowi mamy nadzieję zainspirować młodych ludzi i przygotować ich do bycia cyfrowymi pionierami, innowatorami i inżynierami przyszłości". </w:t>
      </w:r>
    </w:p>
    <w:p>
      <w:pPr>
        <w:pStyle w:val="par"/>
        <w:ind w:left="0"/>
      </w:pPr>
      <w:r>
        <w:rPr/>
        <w:t xml:space="preserve">"Zauważyliśmy, że to zabawne podejście pomaga zachęcić szerszą publiczność do kodowania i robotyki" - dodaje Ibinger, który z przyjemnością poinformował, że prawie połowa uczestników austriackich finałów to kobiety, w tym całkowicie dziewczęca drużyna "Eisbärlis" ze szkoły średniej w Riedau, która zdominowała starszą grupę wiekową dla osób w wieku od 14 do 19 lat. Ich szkolni koledzy, "Plasma-Bots", zdobyli tytuł Juniorów w wieku od 12 do 13 lat i dołączą do nich na światowych finałach w Panamie.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80% nauczycieli: Robotyka i automatyzacja będą kształtować przyszłość</w:t>
      </w:r>
    </w:p>
    <w:p>
      <w:pPr>
        <w:pStyle w:val="par"/>
        <w:ind w:left="0"/>
      </w:pPr>
      <w:r>
        <w:rPr/>
        <w:t xml:space="preserve">Pomimo ogólnego apetytu na automatyzację w przemyśle, globalne badanie edukacyjne ABB 2022 wykazało znaczną lukę w edukacji i szkoleniach potrzebnych do zapewnienia umiejętności niezbędnych do pracy w coraz bardziej połączonych i zautomatyzowanych miejscach pracy przyszłości. Spośród ankietowanych globalnych specjalistów ds. edukacji 80% uważa, że robotyka i automatyzacja będą kształtować przyszłość zatrudnienia w ciągu najbliższych dziesięciu lat, podczas gdy tylko jedna na cztery instytucje edukacyjne wykorzystuje obecnie roboty jako część swoich programów nauczania. </w:t>
      </w:r>
    </w:p>
    <w:p>
      <w:pPr>
        <w:pStyle w:val="par"/>
        <w:ind w:left="0"/>
      </w:pPr>
      <w:r>
        <w:rPr/>
        <w:t xml:space="preserve">Aby pomóc wypełnić lukę w umiejętnościach, ABB wzmocniła swój globalny program edukacyjny w zakresie robotyki i automatyki o nowe centra szkoleniowe, w tym inwestycję o wartości 100 milionów euro w globalny kampus innowacji i szkoleń w Austrii. Kampus jest "otwartym centrum innowacji", w którym B&amp;R ściśle współpracuje z międzynarodowymi klientami, regionalnymi firmami i start-upami, a także instytucjami badawczymi i edukacyjnymi w celu opracowywania rozwiązań automatyzacji i szkolenia talentów potrzebnych w fabrykach przyszłości. </w:t>
      </w:r>
    </w:p>
    <w:p>
      <w:pPr>
        <w:pStyle w:val="par"/>
        <w:ind w:left="0"/>
      </w:pPr>
      <w:r>
        <w:rPr/>
        <w:t xml:space="preserve">Kampus innowacji i szkoleń B&amp;R w Eggelsbergu jest globalnym centrum ABB w zakresie automatyzacji maszyn i fabryk. Edukacja jest najwyższym priorytetem w kampusie, gdzie Akademia Automatyki B&amp;R oferuje możliwość szkolenia do 4000 osób rocznie, w tym studentów, praktykantów, profesjonalistów i pracowników B&amp;R i jej klientów z całego świata. Na całym świecie ABB prowadzi ponad 40 ośrodków szkoleniowych, w których każdego roku kształci się ponad 30 000 uczniów szkół, uczelni i uniwersytetów, a także praktykantów i pracowników. Poprzez ponad 100 globalnych partnerstw ze szkołami i uniwersytetami, ABB tworzy materiały programowe wraz z dostawcami usług edukacyjnych, aby pomóc kształcić przyszłe pokolenia i przygotować je do pracy w przyszłości.  </w:t>
      </w:r>
    </w:p>
    <w:p/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WRO-2023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WRO-2023_38"/>
                    <pic:cNvPicPr/>
                  </pic:nvPicPr>
                  <pic:blipFill>
                    <a:blip xmlns:r="http://schemas.openxmlformats.org/officeDocument/2006/relationships" cstate="print" r:embed="N103F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Młodzież z całej Austrii spotkała się w B&amp;R w Eggelsbergu na austriackim finale Światowej Olimpiady Robotów.  (Foto: B&amp;R)</w:t>
      </w:r>
    </w:p>
    <w:bookmarkEnd w:id="11"/>
    <w:bookmarkEnd w:id="10"/>
    <w:bookmarkStart w:id="12" w:name="_XREFN1003A"/>
    <w:bookmarkStart w:id="13" w:name="_XREFN1003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B R_WRO-2023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 R_WRO-2023_14"/>
                    <pic:cNvPicPr/>
                  </pic:nvPicPr>
                  <pic:blipFill>
                    <a:blip xmlns:r="http://schemas.openxmlformats.org/officeDocument/2006/relationships" cstate="print" r:embed="N1044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"Eisbärlis" wykazali się dużymi umiejętnościami, kreatywnością i nerwami, dominując w grupie wiekowej seniorów. (Foto: B&amp;R)</w:t>
      </w:r>
    </w:p>
    <w:bookmarkEnd w:id="13"/>
    <w:bookmarkEnd w:id="12"/>
    <w:bookmarkStart w:id="14" w:name="_XREFN1004D1687525197159"/>
    <w:bookmarkStart w:id="15" w:name="_XREFN1004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3" name="B R_WRO-2023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 R_WRO-2023_34"/>
                    <pic:cNvPicPr/>
                  </pic:nvPicPr>
                  <pic:blipFill>
                    <a:blip xmlns:r="http://schemas.openxmlformats.org/officeDocument/2006/relationships" cstate="print" r:embed="N1049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"Eisbärlis" i "Plasma-Bots", w towarzystwie swoich trenerów, otrzymały gratulacje od CTO B&amp;R Floriana Schneebergera (w środku) i regionalnej dyrektor ds. edukacji Evy Panholzer (trzecia od lewej). (Foto: B&amp;R)</w:t>
      </w:r>
    </w:p>
    <w:bookmarkEnd w:id="15"/>
    <w:bookmarkEnd w:id="14"/>
    <w:bookmarkStart w:id="16" w:name="_XREFN100601687525197159"/>
    <w:bookmarkStart w:id="17" w:name="_XREFN1006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4" name="B R_WRO-202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 R_WRO-2023_21"/>
                    <pic:cNvPicPr/>
                  </pic:nvPicPr>
                  <pic:blipFill>
                    <a:blip xmlns:r="http://schemas.openxmlformats.org/officeDocument/2006/relationships" cstate="print" r:embed="N104E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Dwie zwycięskie drużyny i ich samodzielnie zbudowane roboty polecą do Panama City na światowe finały World Robot Olympiad w listopadzie. (Foto: B&amp;R)</w:t>
      </w:r>
    </w:p>
    <w:bookmarkEnd w:id="17"/>
    <w:bookmarkEnd w:id="1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64" w:type="default"/>
      <w:footerReference xmlns:r="http://schemas.openxmlformats.org/officeDocument/2006/relationships" r:id="N105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5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2022"/>
                        <pic:cNvPicPr/>
                      </pic:nvPicPr>
                      <pic:blipFill>
                        <a:blip xmlns:r="http://schemas.openxmlformats.org/officeDocument/2006/relationships" cstate="print" r:embed="N105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64" Target="header1.xml" Type="http://schemas.openxmlformats.org/officeDocument/2006/relationships/header"/><Relationship Id="N105F8" Target="footer1.xml" Type="http://schemas.openxmlformats.org/officeDocument/2006/relationships/footer"/><Relationship Id="N103F8" Target="media/N103F8.jpg" Type="http://schemas.openxmlformats.org/officeDocument/2006/relationships/image"/><Relationship Id="N10446" Target="media/N10446.jpg" Type="http://schemas.openxmlformats.org/officeDocument/2006/relationships/image"/><Relationship Id="N10494" Target="media/N10494.jpg" Type="http://schemas.openxmlformats.org/officeDocument/2006/relationships/image"/><Relationship Id="N104E3" Target="media/N104E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CB" Target="media/N105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