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Uruchamianie bez czekania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Tryb czuwania zwiększa produktywność pojazdów terenowych i rolniczych </w:t>
      </w:r>
    </w:p>
    <w:p>
      <w:pPr>
        <w:pStyle w:val="par-first"/>
        <w:ind w:left="0"/>
        <w:jc w:val="left"/>
      </w:pPr>
      <w:r>
        <w:rPr>
          <w:i/>
          <w:i/>
        </w:rPr>
        <w:t xml:space="preserve">Tryb gotowości w kompaktowym sterowniku X90 CP150 umożliwia ponowne uruchomienie maszyny lub pojazdu natychmiast po wyłączeniu silnika na krótki czas. CP150, który uzupełnia szeroką gamę produktów B&amp;R przeznaczonych specjalnie dla średnio złożonych maszyn mobilnych, jest pierwszym sterownikiem B&amp;R z tym nowo opracowanym trybem czuwania. </w:t>
      </w:r>
    </w:p>
    <w:p>
      <w:pPr>
        <w:pStyle w:val="par"/>
        <w:ind w:left="0"/>
      </w:pPr>
      <w:r>
        <w:rPr/>
        <w:t xml:space="preserve">Dzięki kompaktowemu sterownikowi CP150 oczekiwanie na ponowne uruchomienie elektroniki po wyłączeniu silnika na krótki czas jest całkowicie wyeliminowane. Oszczędza to czas i zwiększa produktywność w codziennej pracy. Operatorzy mogą wyeliminować oczekiwanie, a także zmniejszyć emisje dzięki CP150, tym samym zmniejszając swój wpływ na środowisko. B&amp;R wykorzystuje akumulator pojazdu do funkcji czuwania.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Inteligentny monitor stanu naładowania baterii</w:t>
      </w:r>
    </w:p>
    <w:p>
      <w:pPr>
        <w:pStyle w:val="par"/>
        <w:ind w:left="0"/>
      </w:pPr>
      <w:r>
        <w:rPr/>
        <w:t xml:space="preserve">Gdy maszyna jest w trybie czuwania, aplikacja pozostaje aktywna i monitoruje maszynę, aby natychmiast przełączyć ją z powrotem w tryb pracy po zdarzeniu wybudzenia wywołanym przez zapłon silnika, sieć CAN lub wejście cyfrowe. Jeśli maszyna znajduje się w trybie gotowości przez dłuższy czas, sterownik zapobiega rozładowaniu akumulatora pojazdu za pomocą zintegrowanego monitora akumulatora. Te innowacyjne funkcje są parametryzowane zgodnie z wymaganiami klienta.</w:t>
      </w:r>
    </w:p>
    <w:p>
      <w:pPr>
        <w:pStyle w:val="par"/>
        <w:ind w:left="0"/>
      </w:pPr>
      <w:r>
        <w:rPr/>
        <w:t xml:space="preserve">CP150 rozszerza szeroką ofertę sterowników B&amp;R dla maszyn używanych w trudnych warunkach – na przykład w pojazdach użytkowych poza drogami publicznymi. Podczas gdy w pełni modułowy CP170 jest używany głównie w maszynach wysokiej klasy, rynek średnich maszyn z nieco mniejszymi wymaganiami systemowymi jest preferowanym obszarem zastosowania nowego CP150.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Ochrona przed kurzem, wilgocią i ekstremalnymi temperaturami</w:t>
      </w:r>
    </w:p>
    <w:p>
      <w:pPr>
        <w:pStyle w:val="par"/>
        <w:ind w:left="0"/>
      </w:pPr>
      <w:r>
        <w:rPr/>
        <w:t xml:space="preserve">Kompaktowy kontroler CP150 jest idealnie przystosowany do pracy w trudnych warunkach: konstrukcja chroni przed kurzem, wilgocią i ekstremalnymi temperaturami. CP150 dobrze radzi sobie również ze znacznie zmieniającymi się poziomami wibracji, co może mieć miejsce w przypadku maszyn mobilnych. Wysoka odporność na wibracje prowadzi do krótszych przestojów, a tym samym zwiększa produktywność. Nowy kompaktowy sterownik ma stopień ochrony IP69K, dzięki czemu może być myty pod wysokim ciśnieniem wraz z resztą maszyny. Opcjonalnie CP150 może wykorzystywać POWERLINK do łączenia się z innymi komponentami.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009250"/>
            <wp:effectExtent b="0" l="0" r="0" t="0"/>
            <wp:docPr id="1" name="cp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150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0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Kompaktowy sterownik CP150 z nowo opracowanym trybem czuwania: oczekiwanie na ponowne uruchomienie elektroniki zostało całkowicie wyeliminowane, dzięki czemu maszyna może być szybciej gotowa do pracy. (Zdjęcie: B&amp;R Industrial Automation)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