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System wizyjny pracujący w zamkniętej pętli zapewnia bezodpadową produkcję druku
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B\&amp;R wprowadza kamerę kolorową do szybkiego, precyzyjnego wykrywania znaczników druku w przestrzeni RGB
 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nowej kamerze kolorowej B&amp;R, należącej do działu Machine Automation firmy ABB, producenci OEM oraz konstruktorzy maszyn zyskują dostęp do precyzyjnego i niezawodnego wykrywania znaczników druku. Rozwiązanie zaprojektowano tak, aby zapewnić optymalne połączenie wysokiej dokładności odwzorowania kolorów z wydajnym przetwarzaniem, co gwarantuje stabilną pracę nawet w wymagających warunkach oraz przy pełnej prędkości linii. Innowacja została zaprezentowana podczas targów Chinaplas 2026.
.
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Wizyjne sterowanie w zamkniętej pętli przy pełnej prędkości produkcyjnej
</w:t>
      </w:r>
    </w:p>
    <w:p>
      <w:pPr>
        <w:pStyle w:val="par"/>
        <w:ind w:left="0"/>
      </w:pPr>
      <w:r>
        <w:rPr/>
        <w:t xml:space="preserve">Kamera kolorowa B&amp;R została zaprojektowana z myślą o wyraźnej poprawie kluczowych wskaźników produkcyjnych oraz wsparciu koncepcji „first-time-right” w druku. Dzięki możliwości natychmiastowej, opartej na systemie wizyjnym korekcji procesu przy prędkościach do 500 m/min, rozwiązanie pozwala ograniczyć straty materiałowe bezpośrednio u źródła, co przekłada się na realną redukcję kosztów. Integracja kamery z pętlą sterowania maszyny zapewnia sprzężenie zwrotne w czasie rzeczywistym, zwiększając efektywność całkowitą urządzeń (OEE) oraz wspierając bardziej zrównoważone i stabilne procesy druku.
</w:t>
      </w:r>
    </w:p>
    <w:p>
      <w:pPr>
        <w:pStyle w:val="par"/>
        <w:ind w:left="0"/>
      </w:pPr>
      <w:r>
        <w:rPr/>
        <w:t xml:space="preserve">„Nasza nowa kamera kolorowa przybliża drukarnie do w pełni autonomicznych systemów wizyjnych. Kluczowe zmiany w branży – takie jak częste modyfikacje projektów oraz rosnący udział nowoczesnych opakowań z materiałów błyszczących, transparentnych i wielokolorowych – sprawiają, że niezawodne wykrywanie znaczników druku staje się dużym wyzwaniem. Gdy detekcja nie jest stabilna, rośnie poziom braków i zużycie materiału, co bezpośrednio obniża marżę. Nasza kamera kolorowa została zaprojektowana właśnie po to, aby skutecznie rozwiązać te problemy” – powiedział Pieter Prinsloo, Global Product Manager Machine Vision w dziale Machine Automation firmy ABB.
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Inteligentne algorytmy adaptacyjne
</w:t>
      </w:r>
    </w:p>
    <w:p>
      <w:pPr>
        <w:pStyle w:val="par"/>
        <w:ind w:left="0"/>
      </w:pPr>
      <w:r>
        <w:rPr/>
        <w:t xml:space="preserve">Kamera kolorowa B&amp;R wyposażona jest w funkcję automatycznej regulacji ekspozycji, która w trakcie pracy dynamicznie dopasowuje czas naświetlania oraz kontrast. Pozwala to utrzymać ciągłość procesu drukowania bez konieczności ręcznych nastaw oraz ogranicza straty materiałowe dzięki bieżącemu dostosowaniu do zmieniających się materiałów i projektów druku.
W przeciwieństwie do niezależnych czujników wizyjnych, komunikujących się z układem sterowania maszyny w sposób asynchroniczny, kamera B&amp;R integruje funkcje wizyjne, sterowanie ruchem oraz logikę w ramach jednej, deterministycznej platformy. Eliminuje to opóźnienia, jitter i problemy z synchronizacją. Tak ścisła integracja umożliwia synchronizację na poziomie mikrosekund oraz wprowadzanie korekt w czasie rzeczywistym, bezpośrednio w trakcie cyklu pracy.
</w:t>
      </w:r>
    </w:p>
    <w:p>
      <w:pPr>
        <w:pStyle w:val="par"/>
        <w:ind w:left="0"/>
      </w:pPr>
      <w:r>
        <w:rPr/>
        <w:t xml:space="preserve">„Integrujemy system wizyjny bezpośrednio z procesem. Nasza kamera kolorowa jest natywnie częścią systemu sterowania maszyny. Oznacza to, że dostarczamy kompletne rozwiązanie dla druku – takie, które pozwala osiągnąć wyższy poziom autonomii” – powiedział Pieter Prinsloo.
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Jedna platforma dla aplikacji wizyjnych monochromatycznych i kolorowych
</w:t>
      </w:r>
    </w:p>
    <w:p>
      <w:pPr>
        <w:pStyle w:val="par"/>
        <w:ind w:left="0"/>
      </w:pPr>
      <w:r>
        <w:rPr/>
        <w:t xml:space="preserve">Kamera kolorowa B&amp;R obsługuje zarówno aplikacje wizyjne w skali szarości, jak i w kolorze na jednej platformie sprzętowej. Takie podejście upraszcza projektowanie maszyn i umożliwia płynne rozszerzenie funkcjonalności o analizę kolorów w środowisku B&amp;R Automation Studio. Dla producentów OEM oraz użytkowników końcowych oznacza to pełną elastyczność wyboru – od aplikacji monochromatycznych po kolorowe – bez zwiększania złożoności sprzętowej i bez dodatkowych kosztów. Koncepcja jednej platformy przyspiesza także prace inżynierskie i uruchamianie maszyn. W całym cyklu życia systemu wizyjnego jedno środowisko programowe – mapp Vision – zapewnia prostą konfigurację, szybkie wdrożenie oraz wygodne utrzymanie aplikacji.
</w:t>
      </w:r>
    </w:p>
    <w:p>
      <w:pPr/>
    </w:p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01_MJF_Color-Vision-Camera_MainVISUALS_Color_1350x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_MJF_Color-Vision-Camera_MainVISUALS_Color_1350x900"/>
                    <pic:cNvPicPr/>
                  </pic:nvPicPr>
                  <pic:blipFill>
                    <a:blip xmlns:r="http://schemas.openxmlformats.org/officeDocument/2006/relationships" cstate="print" r:embed="N103E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nowej kamerze kolorowej B&amp;R, należącej do działu Machine Automation firmy ABB, producenci OEM oraz konstruktorzy maszyn zyskują dostęp do precyzyjnego i niezawodnego wykrywania znaczników druku.
</w:t>
      </w:r>
    </w:p>
    <w:bookmarkEnd w:id="9"/>
    <w:bookmarkEnd w:id="8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About Machine Automation, ABB</w:t>
      </w:r>
    </w:p>
    <w:p>
      <w:pPr>
        <w:pStyle w:val="par"/>
        <w:ind w:left="0"/>
      </w:pPr>
      <w:r>
        <w:rPr>
          <w:sz w:val="16"/>
        </w:rPr>
        <w:t xml:space="preserve">ABB’s Machine Automation division delivers automation solutions and services for machine and factory applications across industries such as consumer packaged goods, printing, life sciences, plastics, energy and maritime. With its B&amp;R’s product portfolio, the division delivers integrated control and software, motion control, mechatronics, and machine automation technologies designed to simplify processes and optimize factory operations.</w:t>
      </w:r>
    </w:p>
    <w:sectPr>
      <w:headerReference xmlns:r="http://schemas.openxmlformats.org/officeDocument/2006/relationships" r:id="N1045B" w:type="default"/>
      <w:footerReference xmlns:r="http://schemas.openxmlformats.org/officeDocument/2006/relationships" r:id="N104F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press.br@abb.com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B" Target="header1.xml" Type="http://schemas.openxmlformats.org/officeDocument/2006/relationships/header"/><Relationship Id="N104F2" Target="footer1.xml" Type="http://schemas.openxmlformats.org/officeDocument/2006/relationships/footer"/><Relationship Id="N103E5" Target="media/N103E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3" Target="media/N104C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